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="-289" w:tblpY="439"/>
        <w:tblW w:w="10996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58"/>
        <w:gridCol w:w="574"/>
        <w:gridCol w:w="428"/>
        <w:gridCol w:w="429"/>
        <w:gridCol w:w="428"/>
        <w:gridCol w:w="428"/>
        <w:gridCol w:w="428"/>
        <w:gridCol w:w="428"/>
        <w:gridCol w:w="428"/>
        <w:gridCol w:w="428"/>
        <w:gridCol w:w="582"/>
        <w:gridCol w:w="704"/>
        <w:gridCol w:w="847"/>
        <w:gridCol w:w="856"/>
        <w:gridCol w:w="16"/>
        <w:gridCol w:w="411"/>
        <w:gridCol w:w="429"/>
        <w:gridCol w:w="714"/>
        <w:gridCol w:w="18"/>
      </w:tblGrid>
      <w:tr w:rsidR="00FB28DF" w:rsidRPr="00BF685C" w14:paraId="0829259B" w14:textId="77777777" w:rsidTr="005A0F03">
        <w:trPr>
          <w:trHeight w:val="907"/>
        </w:trPr>
        <w:tc>
          <w:tcPr>
            <w:tcW w:w="2420" w:type="dxa"/>
            <w:gridSpan w:val="2"/>
            <w:vAlign w:val="center"/>
          </w:tcPr>
          <w:p w14:paraId="2712525E" w14:textId="48FB87C4" w:rsidR="00FB28DF" w:rsidRPr="00BF685C" w:rsidRDefault="00FB28DF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1.Tema: Nesnelerin Geometrisi-1</w:t>
            </w:r>
          </w:p>
        </w:tc>
        <w:tc>
          <w:tcPr>
            <w:tcW w:w="7004" w:type="dxa"/>
            <w:gridSpan w:val="14"/>
            <w:vAlign w:val="center"/>
          </w:tcPr>
          <w:p w14:paraId="5406203B" w14:textId="28252993" w:rsidR="00FB28DF" w:rsidRPr="00D824A8" w:rsidRDefault="00FB28DF" w:rsidP="00FB28DF">
            <w:pPr>
              <w:pStyle w:val="AralkYok"/>
              <w:rPr>
                <w:rFonts w:ascii="TemelYazi" w:hAnsi="TemelYazi"/>
                <w:bCs/>
                <w:color w:val="FF0000"/>
                <w:sz w:val="24"/>
                <w:szCs w:val="24"/>
              </w:rPr>
            </w:pPr>
            <w:r w:rsidRPr="00D824A8">
              <w:rPr>
                <w:rFonts w:ascii="TemelYazi" w:hAnsi="TemelYazi"/>
                <w:bCs/>
                <w:color w:val="FF0000"/>
                <w:sz w:val="24"/>
                <w:szCs w:val="24"/>
              </w:rPr>
              <w:t>1.</w:t>
            </w:r>
            <w:r>
              <w:rPr>
                <w:rFonts w:ascii="TemelYazi" w:hAnsi="TemelYazi"/>
                <w:bCs/>
                <w:color w:val="FF0000"/>
                <w:sz w:val="24"/>
                <w:szCs w:val="24"/>
              </w:rPr>
              <w:t xml:space="preserve"> </w:t>
            </w:r>
            <w:r w:rsidRPr="00D824A8">
              <w:rPr>
                <w:rFonts w:ascii="TemelYazi" w:hAnsi="TemelYazi"/>
                <w:bCs/>
                <w:color w:val="FF0000"/>
                <w:sz w:val="24"/>
                <w:szCs w:val="24"/>
              </w:rPr>
              <w:t xml:space="preserve">Bölüm: </w:t>
            </w:r>
            <w:r>
              <w:rPr>
                <w:rFonts w:ascii="TemelYazi" w:hAnsi="TemelYazi"/>
                <w:bCs/>
                <w:color w:val="FF0000"/>
                <w:sz w:val="24"/>
                <w:szCs w:val="24"/>
              </w:rPr>
              <w:t xml:space="preserve">Geometrik Cisimler                         </w:t>
            </w:r>
            <w:r w:rsidRPr="00D824A8">
              <w:rPr>
                <w:rFonts w:ascii="TemelYazi" w:hAnsi="TemelYazi"/>
                <w:bCs/>
                <w:color w:val="FF0000"/>
                <w:sz w:val="24"/>
                <w:szCs w:val="24"/>
              </w:rPr>
              <w:t>2.</w:t>
            </w:r>
            <w:r>
              <w:rPr>
                <w:rFonts w:ascii="TemelYazi" w:hAnsi="TemelYazi"/>
                <w:bCs/>
                <w:color w:val="FF0000"/>
                <w:sz w:val="24"/>
                <w:szCs w:val="24"/>
              </w:rPr>
              <w:t xml:space="preserve"> </w:t>
            </w:r>
            <w:r w:rsidRPr="00D824A8">
              <w:rPr>
                <w:rFonts w:ascii="TemelYazi" w:hAnsi="TemelYazi"/>
                <w:bCs/>
                <w:color w:val="FF0000"/>
                <w:sz w:val="24"/>
                <w:szCs w:val="24"/>
              </w:rPr>
              <w:t xml:space="preserve">Bölüm: </w:t>
            </w:r>
            <w:r>
              <w:rPr>
                <w:rFonts w:ascii="TemelYazi" w:hAnsi="TemelYazi"/>
                <w:bCs/>
                <w:color w:val="FF0000"/>
                <w:sz w:val="24"/>
                <w:szCs w:val="24"/>
              </w:rPr>
              <w:t>Geometrik Şekiller</w:t>
            </w:r>
          </w:p>
        </w:tc>
        <w:tc>
          <w:tcPr>
            <w:tcW w:w="1572" w:type="dxa"/>
            <w:gridSpan w:val="4"/>
            <w:vAlign w:val="center"/>
          </w:tcPr>
          <w:p w14:paraId="0A0F50C0" w14:textId="77777777" w:rsidR="00FB28DF" w:rsidRPr="00D824A8" w:rsidRDefault="00FB28DF" w:rsidP="00FB28DF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4"/>
                <w:szCs w:val="24"/>
              </w:rPr>
            </w:pPr>
            <w:r w:rsidRPr="00D824A8">
              <w:rPr>
                <w:rFonts w:ascii="TemelYazi" w:hAnsi="TemelYazi"/>
                <w:bCs/>
                <w:color w:val="FF0000"/>
                <w:sz w:val="24"/>
                <w:szCs w:val="24"/>
              </w:rPr>
              <w:t>SONUÇ</w:t>
            </w:r>
          </w:p>
          <w:p w14:paraId="08999D03" w14:textId="77777777" w:rsidR="00FB28DF" w:rsidRPr="00562F62" w:rsidRDefault="00FB28DF" w:rsidP="00FB28DF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 w:rsidRPr="00D824A8">
              <w:rPr>
                <w:rFonts w:ascii="TemelYazi" w:hAnsi="TemelYazi"/>
                <w:bCs/>
                <w:color w:val="FF0000"/>
                <w:sz w:val="24"/>
                <w:szCs w:val="24"/>
              </w:rPr>
              <w:t>DEĞERLENDİRME</w:t>
            </w:r>
          </w:p>
        </w:tc>
      </w:tr>
      <w:tr w:rsidR="00FB28DF" w:rsidRPr="00BF685C" w14:paraId="541F09CD" w14:textId="77777777" w:rsidTr="005A0F03">
        <w:trPr>
          <w:gridAfter w:val="1"/>
          <w:wAfter w:w="18" w:type="dxa"/>
          <w:trHeight w:val="3224"/>
        </w:trPr>
        <w:tc>
          <w:tcPr>
            <w:tcW w:w="2420" w:type="dxa"/>
            <w:gridSpan w:val="2"/>
            <w:vAlign w:val="center"/>
          </w:tcPr>
          <w:p w14:paraId="2D94508D" w14:textId="77777777" w:rsidR="00FB28DF" w:rsidRPr="00306FC9" w:rsidRDefault="00FB28DF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2DE2EF44" w14:textId="77777777" w:rsidR="00FB28DF" w:rsidRPr="00306FC9" w:rsidRDefault="00FB28DF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7601C676" w14:textId="77777777" w:rsidR="00FB28DF" w:rsidRPr="00306FC9" w:rsidRDefault="00FB28DF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3D279700" w14:textId="77777777" w:rsidR="00FB28DF" w:rsidRPr="00306FC9" w:rsidRDefault="00FB28DF" w:rsidP="00FB28DF">
            <w:pPr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574" w:type="dxa"/>
            <w:vMerge w:val="restart"/>
            <w:textDirection w:val="btLr"/>
          </w:tcPr>
          <w:p w14:paraId="32D8B7D6" w14:textId="51F264CB" w:rsidR="00FB28DF" w:rsidRPr="00D55515" w:rsidRDefault="00FB28DF" w:rsidP="00FB28DF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D55515">
              <w:rPr>
                <w:rFonts w:ascii="TemelYazi" w:hAnsi="TemelYazi"/>
                <w:sz w:val="18"/>
                <w:szCs w:val="18"/>
              </w:rPr>
              <w:t xml:space="preserve">1. </w:t>
            </w:r>
            <w:r w:rsidR="00116419" w:rsidRPr="00D55515">
              <w:rPr>
                <w:rFonts w:ascii="TemelYazi" w:hAnsi="TemelYazi"/>
                <w:sz w:val="18"/>
                <w:szCs w:val="18"/>
                <w:shd w:val="clear" w:color="auto" w:fill="FFFFFF"/>
              </w:rPr>
              <w:t xml:space="preserve"> Günlük yaşamda kullanılan nesnelerin biçimsel özelliklerini belirler.</w:t>
            </w:r>
          </w:p>
        </w:tc>
        <w:tc>
          <w:tcPr>
            <w:tcW w:w="428" w:type="dxa"/>
            <w:vMerge w:val="restart"/>
            <w:textDirection w:val="btLr"/>
          </w:tcPr>
          <w:p w14:paraId="3F11689B" w14:textId="7521D1E4" w:rsidR="00FB28DF" w:rsidRPr="00D55515" w:rsidRDefault="00FB28DF" w:rsidP="00FB28DF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D55515">
              <w:rPr>
                <w:rFonts w:ascii="TemelYazi" w:hAnsi="TemelYazi"/>
                <w:sz w:val="18"/>
                <w:szCs w:val="18"/>
              </w:rPr>
              <w:t xml:space="preserve">2. </w:t>
            </w:r>
            <w:r w:rsidR="00116419" w:rsidRPr="00D55515">
              <w:rPr>
                <w:rFonts w:ascii="TemelYazi" w:hAnsi="TemelYazi"/>
                <w:sz w:val="18"/>
                <w:szCs w:val="18"/>
                <w:shd w:val="clear" w:color="auto" w:fill="FFFFFF"/>
              </w:rPr>
              <w:t xml:space="preserve"> Farklı nesneleri biçimsel özelliklerine göre ayırır.</w:t>
            </w:r>
          </w:p>
        </w:tc>
        <w:tc>
          <w:tcPr>
            <w:tcW w:w="429" w:type="dxa"/>
            <w:vMerge w:val="restart"/>
            <w:textDirection w:val="btLr"/>
          </w:tcPr>
          <w:p w14:paraId="19E6D050" w14:textId="2C59E984" w:rsidR="00FB28DF" w:rsidRPr="00D55515" w:rsidRDefault="00FB28DF" w:rsidP="00FB28DF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D55515">
              <w:rPr>
                <w:rFonts w:ascii="TemelYazi" w:hAnsi="TemelYazi"/>
                <w:sz w:val="18"/>
                <w:szCs w:val="18"/>
              </w:rPr>
              <w:t xml:space="preserve">3. </w:t>
            </w:r>
            <w:r w:rsidR="00116419" w:rsidRPr="00D55515">
              <w:rPr>
                <w:rFonts w:ascii="TemelYazi" w:hAnsi="TemelYazi"/>
                <w:sz w:val="18"/>
                <w:szCs w:val="18"/>
                <w:shd w:val="clear" w:color="auto" w:fill="FFFFFF"/>
              </w:rPr>
              <w:t xml:space="preserve"> Nesneleri geometrik cisim olarak tasnif eder.</w:t>
            </w:r>
            <w:r w:rsidR="00116419" w:rsidRPr="00D55515">
              <w:rPr>
                <w:rFonts w:ascii="TemelYazi" w:hAnsi="TemelYazi"/>
                <w:sz w:val="18"/>
                <w:szCs w:val="18"/>
                <w:shd w:val="clear" w:color="auto" w:fill="FFFFFF"/>
              </w:rPr>
              <w:br/>
            </w:r>
          </w:p>
        </w:tc>
        <w:tc>
          <w:tcPr>
            <w:tcW w:w="428" w:type="dxa"/>
            <w:vMerge w:val="restart"/>
            <w:textDirection w:val="btLr"/>
          </w:tcPr>
          <w:p w14:paraId="46D243E9" w14:textId="3C5DEB31" w:rsidR="00FB28DF" w:rsidRPr="00D55515" w:rsidRDefault="00FB28DF" w:rsidP="00FB28DF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D55515">
              <w:rPr>
                <w:rFonts w:ascii="TemelYazi" w:hAnsi="TemelYazi"/>
                <w:sz w:val="18"/>
                <w:szCs w:val="18"/>
              </w:rPr>
              <w:t xml:space="preserve">4. </w:t>
            </w:r>
            <w:r w:rsidR="00116419" w:rsidRPr="00D55515">
              <w:rPr>
                <w:rFonts w:ascii="TemelYazi" w:hAnsi="TemelYazi"/>
                <w:sz w:val="18"/>
                <w:szCs w:val="18"/>
                <w:shd w:val="clear" w:color="auto" w:fill="FFFFFF"/>
              </w:rPr>
              <w:t xml:space="preserve"> Geometrik cisimleri adlandırır.</w:t>
            </w:r>
          </w:p>
        </w:tc>
        <w:tc>
          <w:tcPr>
            <w:tcW w:w="428" w:type="dxa"/>
            <w:vMerge w:val="restart"/>
            <w:textDirection w:val="btLr"/>
          </w:tcPr>
          <w:p w14:paraId="0B8419FD" w14:textId="5433B972" w:rsidR="00FB28DF" w:rsidRPr="00D55515" w:rsidRDefault="00FB28DF" w:rsidP="00FB28DF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D55515">
              <w:rPr>
                <w:rFonts w:ascii="TemelYazi" w:hAnsi="TemelYazi"/>
                <w:sz w:val="18"/>
                <w:szCs w:val="18"/>
              </w:rPr>
              <w:t xml:space="preserve">5. </w:t>
            </w:r>
            <w:r w:rsidR="00116419" w:rsidRPr="00D55515">
              <w:rPr>
                <w:rFonts w:ascii="TemelYazi" w:hAnsi="TemelYazi"/>
                <w:sz w:val="18"/>
                <w:szCs w:val="18"/>
                <w:shd w:val="clear" w:color="auto" w:fill="FFFFFF"/>
              </w:rPr>
              <w:t xml:space="preserve"> Geometrik yapılardaki geometrik cisimleri belirler.</w:t>
            </w:r>
          </w:p>
        </w:tc>
        <w:tc>
          <w:tcPr>
            <w:tcW w:w="428" w:type="dxa"/>
            <w:vMerge w:val="restart"/>
            <w:textDirection w:val="btLr"/>
          </w:tcPr>
          <w:p w14:paraId="65E5B84E" w14:textId="7D85E8C1" w:rsidR="00FB28DF" w:rsidRPr="00D55515" w:rsidRDefault="00FB28DF" w:rsidP="00FB28DF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D55515">
              <w:rPr>
                <w:rFonts w:ascii="TemelYazi" w:hAnsi="TemelYazi"/>
                <w:sz w:val="18"/>
                <w:szCs w:val="18"/>
              </w:rPr>
              <w:t xml:space="preserve">6. </w:t>
            </w:r>
            <w:r w:rsidR="00116419" w:rsidRPr="00D55515">
              <w:rPr>
                <w:rFonts w:ascii="TemelYazi" w:hAnsi="TemelYazi"/>
                <w:sz w:val="18"/>
                <w:szCs w:val="18"/>
                <w:shd w:val="clear" w:color="auto" w:fill="FFFFFF"/>
              </w:rPr>
              <w:t xml:space="preserve"> Geometrik cisimler arasında ilişki kurar.</w:t>
            </w:r>
          </w:p>
        </w:tc>
        <w:tc>
          <w:tcPr>
            <w:tcW w:w="428" w:type="dxa"/>
            <w:vMerge w:val="restart"/>
            <w:textDirection w:val="btLr"/>
          </w:tcPr>
          <w:p w14:paraId="38DC676C" w14:textId="15C919D7" w:rsidR="00FB28DF" w:rsidRPr="00D55515" w:rsidRDefault="00FB28DF" w:rsidP="00FB28DF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D55515">
              <w:rPr>
                <w:rFonts w:ascii="TemelYazi" w:hAnsi="TemelYazi"/>
                <w:sz w:val="18"/>
                <w:szCs w:val="18"/>
              </w:rPr>
              <w:t xml:space="preserve">7. </w:t>
            </w:r>
            <w:r w:rsidR="00116419" w:rsidRPr="00D55515">
              <w:rPr>
                <w:rFonts w:ascii="TemelYazi" w:hAnsi="TemelYazi"/>
                <w:sz w:val="18"/>
                <w:szCs w:val="18"/>
                <w:shd w:val="clear" w:color="auto" w:fill="FFFFFF"/>
              </w:rPr>
              <w:t xml:space="preserve"> Geometrik cisimleri birleştirerek özgün bir yapı oluşturur.</w:t>
            </w:r>
          </w:p>
        </w:tc>
        <w:tc>
          <w:tcPr>
            <w:tcW w:w="428" w:type="dxa"/>
            <w:vMerge w:val="restart"/>
            <w:textDirection w:val="btLr"/>
          </w:tcPr>
          <w:p w14:paraId="7A7860F7" w14:textId="6ED8F31C" w:rsidR="00FB28DF" w:rsidRPr="00D55515" w:rsidRDefault="00FB28DF" w:rsidP="00FB28DF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D55515">
              <w:rPr>
                <w:rFonts w:ascii="TemelYazi" w:hAnsi="TemelYazi"/>
                <w:sz w:val="18"/>
                <w:szCs w:val="18"/>
              </w:rPr>
              <w:t xml:space="preserve">8. </w:t>
            </w:r>
            <w:r w:rsidR="00116419" w:rsidRPr="00D55515">
              <w:rPr>
                <w:rFonts w:ascii="TemelYazi" w:hAnsi="TemelYazi"/>
                <w:sz w:val="18"/>
                <w:szCs w:val="18"/>
                <w:shd w:val="clear" w:color="auto" w:fill="FFFFFF"/>
              </w:rPr>
              <w:t xml:space="preserve"> Geometrik yapılardaki geometrik şekilleri belirler.</w:t>
            </w:r>
          </w:p>
        </w:tc>
        <w:tc>
          <w:tcPr>
            <w:tcW w:w="428" w:type="dxa"/>
            <w:vMerge w:val="restart"/>
            <w:textDirection w:val="btLr"/>
          </w:tcPr>
          <w:p w14:paraId="772CCF8D" w14:textId="536BB9E2" w:rsidR="00FB28DF" w:rsidRPr="00D55515" w:rsidRDefault="00FB28DF" w:rsidP="00FB28DF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D55515">
              <w:rPr>
                <w:rFonts w:ascii="TemelYazi" w:hAnsi="TemelYazi"/>
                <w:sz w:val="18"/>
                <w:szCs w:val="18"/>
              </w:rPr>
              <w:t xml:space="preserve">9. </w:t>
            </w:r>
            <w:r w:rsidR="00116419" w:rsidRPr="00D55515">
              <w:rPr>
                <w:rFonts w:ascii="TemelYazi" w:hAnsi="TemelYazi"/>
                <w:sz w:val="18"/>
                <w:szCs w:val="18"/>
                <w:shd w:val="clear" w:color="auto" w:fill="FFFFFF"/>
              </w:rPr>
              <w:t xml:space="preserve"> Geometrik şekiller arasında ilişki kurar.</w:t>
            </w:r>
          </w:p>
        </w:tc>
        <w:tc>
          <w:tcPr>
            <w:tcW w:w="582" w:type="dxa"/>
            <w:vMerge w:val="restart"/>
            <w:textDirection w:val="btLr"/>
          </w:tcPr>
          <w:p w14:paraId="0D233CC0" w14:textId="64900659" w:rsidR="00FB28DF" w:rsidRPr="00D55515" w:rsidRDefault="00FB28DF" w:rsidP="00FB28DF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D55515">
              <w:rPr>
                <w:rFonts w:ascii="TemelYazi" w:hAnsi="TemelYazi"/>
                <w:sz w:val="18"/>
                <w:szCs w:val="18"/>
              </w:rPr>
              <w:t xml:space="preserve">10. </w:t>
            </w:r>
            <w:r w:rsidR="00D55515" w:rsidRPr="00D55515">
              <w:rPr>
                <w:rFonts w:ascii="TemelYazi" w:hAnsi="TemelYazi"/>
                <w:sz w:val="18"/>
                <w:szCs w:val="18"/>
                <w:shd w:val="clear" w:color="auto" w:fill="FFFFFF"/>
              </w:rPr>
              <w:t xml:space="preserve"> Geometrik şekilleri birleştirerek özgün model oluşturur.</w:t>
            </w:r>
          </w:p>
        </w:tc>
        <w:tc>
          <w:tcPr>
            <w:tcW w:w="704" w:type="dxa"/>
            <w:vMerge w:val="restart"/>
            <w:textDirection w:val="btLr"/>
          </w:tcPr>
          <w:p w14:paraId="1BDE5437" w14:textId="04C7DD7B" w:rsidR="00FB28DF" w:rsidRPr="00D55515" w:rsidRDefault="00FB28DF" w:rsidP="00FB28DF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D55515">
              <w:rPr>
                <w:rFonts w:ascii="TemelYazi" w:hAnsi="TemelYazi"/>
                <w:sz w:val="18"/>
                <w:szCs w:val="18"/>
              </w:rPr>
              <w:t xml:space="preserve">11. </w:t>
            </w:r>
            <w:r w:rsidR="00D55515" w:rsidRPr="00D55515">
              <w:rPr>
                <w:rFonts w:ascii="TemelYazi" w:hAnsi="TemelYazi"/>
                <w:sz w:val="18"/>
                <w:szCs w:val="18"/>
                <w:shd w:val="clear" w:color="auto" w:fill="FFFFFF"/>
              </w:rPr>
              <w:t xml:space="preserve"> Geometrik cisim ve şekillerin mevcut yön, konum veya büyüklüklerini inceler.</w:t>
            </w:r>
            <w:r w:rsidR="00D55515" w:rsidRPr="00D55515">
              <w:rPr>
                <w:rFonts w:ascii="TemelYazi" w:hAnsi="TemelYazi"/>
                <w:sz w:val="18"/>
                <w:szCs w:val="18"/>
                <w:shd w:val="clear" w:color="auto" w:fill="FFFFFF"/>
              </w:rPr>
              <w:br/>
            </w:r>
          </w:p>
        </w:tc>
        <w:tc>
          <w:tcPr>
            <w:tcW w:w="847" w:type="dxa"/>
            <w:vMerge w:val="restart"/>
            <w:textDirection w:val="btLr"/>
          </w:tcPr>
          <w:p w14:paraId="3B5179E1" w14:textId="752173BD" w:rsidR="00FB28DF" w:rsidRPr="00D55515" w:rsidRDefault="00FB28DF" w:rsidP="00FB28DF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D55515">
              <w:rPr>
                <w:rFonts w:ascii="TemelYazi" w:hAnsi="TemelYazi"/>
                <w:sz w:val="18"/>
                <w:szCs w:val="18"/>
              </w:rPr>
              <w:t xml:space="preserve">12. </w:t>
            </w:r>
            <w:r w:rsidR="00D55515" w:rsidRPr="00D55515">
              <w:rPr>
                <w:rFonts w:ascii="TemelYazi" w:hAnsi="TemelYazi"/>
                <w:sz w:val="18"/>
                <w:szCs w:val="18"/>
                <w:shd w:val="clear" w:color="auto" w:fill="FFFFFF"/>
              </w:rPr>
              <w:t xml:space="preserve"> Geometrik cisim ve şekillerin mevcut yön, konum veya büyüklüklerini biçimsel özelliklerinden kopmadan farklı büyüklüklere veya farklı yönlere dönüştürerek gösterir. </w:t>
            </w:r>
          </w:p>
        </w:tc>
        <w:tc>
          <w:tcPr>
            <w:tcW w:w="856" w:type="dxa"/>
            <w:vMerge w:val="restart"/>
            <w:textDirection w:val="btLr"/>
          </w:tcPr>
          <w:p w14:paraId="3FBD738C" w14:textId="2E45EAC7" w:rsidR="00FB28DF" w:rsidRPr="00D55515" w:rsidRDefault="00FB28DF" w:rsidP="00FB28DF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D55515">
              <w:rPr>
                <w:rFonts w:ascii="TemelYazi" w:hAnsi="TemelYazi"/>
                <w:sz w:val="18"/>
                <w:szCs w:val="18"/>
              </w:rPr>
              <w:t xml:space="preserve">13. </w:t>
            </w:r>
            <w:r w:rsidR="00D55515" w:rsidRPr="00D55515">
              <w:rPr>
                <w:rFonts w:ascii="TemelYazi" w:hAnsi="TemelYazi"/>
                <w:sz w:val="18"/>
                <w:szCs w:val="18"/>
                <w:shd w:val="clear" w:color="auto" w:fill="FFFFFF"/>
              </w:rPr>
              <w:t xml:space="preserve"> Geometrik cisim ve şekillerin yön, konum veya büyüklükleri değişse</w:t>
            </w:r>
            <w:r w:rsidR="00E30C15">
              <w:rPr>
                <w:rFonts w:ascii="TemelYazi" w:hAnsi="TemelYazi"/>
                <w:sz w:val="18"/>
                <w:szCs w:val="18"/>
                <w:shd w:val="clear" w:color="auto" w:fill="FFFFFF"/>
              </w:rPr>
              <w:t xml:space="preserve"> </w:t>
            </w:r>
            <w:r w:rsidR="00D55515" w:rsidRPr="00D55515">
              <w:rPr>
                <w:rFonts w:ascii="TemelYazi" w:hAnsi="TemelYazi"/>
                <w:sz w:val="18"/>
                <w:szCs w:val="18"/>
                <w:shd w:val="clear" w:color="auto" w:fill="FFFFFF"/>
              </w:rPr>
              <w:t>de geometrik cisim ve şekil olarak aynı kaldığını ifade eder.</w:t>
            </w:r>
          </w:p>
        </w:tc>
        <w:tc>
          <w:tcPr>
            <w:tcW w:w="427" w:type="dxa"/>
            <w:gridSpan w:val="2"/>
            <w:vMerge w:val="restart"/>
            <w:textDirection w:val="btLr"/>
          </w:tcPr>
          <w:p w14:paraId="62068E49" w14:textId="77777777" w:rsidR="00FB28DF" w:rsidRPr="00D824A8" w:rsidRDefault="00FB28DF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D824A8">
              <w:rPr>
                <w:rFonts w:ascii="TemelYazi" w:hAnsi="TemelYazi"/>
                <w:sz w:val="24"/>
                <w:szCs w:val="24"/>
              </w:rPr>
              <w:t>TOPLAM</w:t>
            </w:r>
          </w:p>
        </w:tc>
        <w:tc>
          <w:tcPr>
            <w:tcW w:w="429" w:type="dxa"/>
            <w:vMerge w:val="restart"/>
            <w:textDirection w:val="btLr"/>
          </w:tcPr>
          <w:p w14:paraId="308D6ADA" w14:textId="77777777" w:rsidR="00FB28DF" w:rsidRPr="00D824A8" w:rsidRDefault="00FB28DF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D824A8">
              <w:rPr>
                <w:rFonts w:ascii="TemelYazi" w:hAnsi="TemelYazi"/>
                <w:sz w:val="24"/>
                <w:szCs w:val="24"/>
              </w:rPr>
              <w:t>TÜM KAZANIMLARIN TOPLAM PUANI</w:t>
            </w:r>
          </w:p>
        </w:tc>
        <w:tc>
          <w:tcPr>
            <w:tcW w:w="714" w:type="dxa"/>
            <w:vMerge w:val="restart"/>
            <w:textDirection w:val="btLr"/>
          </w:tcPr>
          <w:p w14:paraId="3C48E8FD" w14:textId="77777777" w:rsidR="00FB28DF" w:rsidRPr="0004475A" w:rsidRDefault="00FB28DF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04475A">
              <w:rPr>
                <w:rFonts w:ascii="TemelYazi" w:hAnsi="TemelYazi"/>
                <w:sz w:val="24"/>
                <w:szCs w:val="24"/>
              </w:rPr>
              <w:t>DEĞERLENDİRME SONUCU</w:t>
            </w:r>
          </w:p>
        </w:tc>
      </w:tr>
      <w:tr w:rsidR="00FB28DF" w:rsidRPr="00BF685C" w14:paraId="15035D6F" w14:textId="77777777" w:rsidTr="005A0F03">
        <w:trPr>
          <w:gridAfter w:val="1"/>
          <w:wAfter w:w="18" w:type="dxa"/>
          <w:trHeight w:val="703"/>
        </w:trPr>
        <w:tc>
          <w:tcPr>
            <w:tcW w:w="562" w:type="dxa"/>
            <w:vAlign w:val="center"/>
          </w:tcPr>
          <w:p w14:paraId="45C7D9C9" w14:textId="77777777" w:rsidR="00FB28DF" w:rsidRPr="00BF685C" w:rsidRDefault="00FB28DF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1858" w:type="dxa"/>
            <w:vAlign w:val="center"/>
          </w:tcPr>
          <w:p w14:paraId="1EFAC578" w14:textId="77777777" w:rsidR="00FB28DF" w:rsidRPr="00BF685C" w:rsidRDefault="00FB28DF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15765115" w14:textId="77777777" w:rsidR="00FB28DF" w:rsidRPr="00BF685C" w:rsidRDefault="00FB28DF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574" w:type="dxa"/>
            <w:vMerge/>
          </w:tcPr>
          <w:p w14:paraId="771146DA" w14:textId="77777777" w:rsidR="00FB28DF" w:rsidRPr="00BF685C" w:rsidRDefault="00FB28DF" w:rsidP="00FB28DF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8" w:type="dxa"/>
            <w:vMerge/>
          </w:tcPr>
          <w:p w14:paraId="6CD80A2F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  <w:vMerge/>
          </w:tcPr>
          <w:p w14:paraId="370BA9FB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  <w:vMerge/>
          </w:tcPr>
          <w:p w14:paraId="5584D43B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  <w:vMerge/>
          </w:tcPr>
          <w:p w14:paraId="63CEB14D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  <w:vMerge/>
          </w:tcPr>
          <w:p w14:paraId="0B74B6F6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  <w:vMerge/>
          </w:tcPr>
          <w:p w14:paraId="179BA2A2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  <w:vMerge/>
          </w:tcPr>
          <w:p w14:paraId="48BADB38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  <w:vMerge/>
          </w:tcPr>
          <w:p w14:paraId="4378E04A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  <w:vMerge/>
          </w:tcPr>
          <w:p w14:paraId="0F4154C5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  <w:vMerge/>
          </w:tcPr>
          <w:p w14:paraId="585DD3E5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14:paraId="2296D93A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1018422B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vMerge/>
          </w:tcPr>
          <w:p w14:paraId="0DAF12AA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  <w:vMerge/>
          </w:tcPr>
          <w:p w14:paraId="106BA93A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14:paraId="0D47C2A8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B28DF" w:rsidRPr="00BF685C" w14:paraId="2B89A8BF" w14:textId="77777777" w:rsidTr="005A0F03">
        <w:trPr>
          <w:gridAfter w:val="1"/>
          <w:wAfter w:w="18" w:type="dxa"/>
          <w:trHeight w:val="385"/>
        </w:trPr>
        <w:tc>
          <w:tcPr>
            <w:tcW w:w="562" w:type="dxa"/>
          </w:tcPr>
          <w:p w14:paraId="3D2419DB" w14:textId="3307B93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2D00B8AE" w14:textId="139BAEAE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0FB9C80D" w14:textId="77777777" w:rsidR="00FB28DF" w:rsidRPr="00BF685C" w:rsidRDefault="00FB28DF" w:rsidP="00FB28DF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8" w:type="dxa"/>
          </w:tcPr>
          <w:p w14:paraId="653C5038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55DE68B5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063C4F7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1E881013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4DD624C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1C10DCB2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4DEF5F65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732B9183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697A370A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109E5C91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2651E9AA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2F7DE112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0B303FDE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550ED055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4" w:type="dxa"/>
          </w:tcPr>
          <w:p w14:paraId="345B3EEC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B28DF" w:rsidRPr="00BF685C" w14:paraId="61C5CE42" w14:textId="77777777" w:rsidTr="005A0F03">
        <w:trPr>
          <w:gridAfter w:val="1"/>
          <w:wAfter w:w="18" w:type="dxa"/>
          <w:trHeight w:val="385"/>
        </w:trPr>
        <w:tc>
          <w:tcPr>
            <w:tcW w:w="562" w:type="dxa"/>
          </w:tcPr>
          <w:p w14:paraId="5B1B6607" w14:textId="5BC2EA0B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4525EEB0" w14:textId="7A168BDF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5B42AF1A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8445821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60F5C21A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4F2450A9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3F374ED8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47D87A14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6D0214A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999ED6D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71362465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451F2091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5631277A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36C45421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24DC438B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3117DEE6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7BCEE841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4" w:type="dxa"/>
          </w:tcPr>
          <w:p w14:paraId="4BB1097D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B28DF" w:rsidRPr="00BF685C" w14:paraId="3E12C573" w14:textId="77777777" w:rsidTr="005A0F03">
        <w:trPr>
          <w:gridAfter w:val="1"/>
          <w:wAfter w:w="18" w:type="dxa"/>
          <w:trHeight w:val="385"/>
        </w:trPr>
        <w:tc>
          <w:tcPr>
            <w:tcW w:w="562" w:type="dxa"/>
          </w:tcPr>
          <w:p w14:paraId="7C86AF9C" w14:textId="1EDA6322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560BFA9E" w14:textId="7B1A4643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249A5E7C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12781C7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73AA9B1D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730D8FFB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A59987A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A3B69BF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4548DAB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ACBA552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1923093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705E65EB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7078E580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69094686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23E37998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68BC79CF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2199DFE1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4" w:type="dxa"/>
          </w:tcPr>
          <w:p w14:paraId="272E80DF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B28DF" w:rsidRPr="00BF685C" w14:paraId="517B7FD6" w14:textId="77777777" w:rsidTr="005A0F03">
        <w:trPr>
          <w:gridAfter w:val="1"/>
          <w:wAfter w:w="18" w:type="dxa"/>
          <w:trHeight w:val="385"/>
        </w:trPr>
        <w:tc>
          <w:tcPr>
            <w:tcW w:w="562" w:type="dxa"/>
          </w:tcPr>
          <w:p w14:paraId="712DAFD4" w14:textId="67BB6085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00BF5D2B" w14:textId="24211803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4865E58E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8245580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74F0D76E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6857F2F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A6D2163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7A6C1B6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4362286D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7B5B81D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164F433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18F8FCD4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2308229E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0A24BEF6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3EBE9E00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31C031CB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3542F4FD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4" w:type="dxa"/>
          </w:tcPr>
          <w:p w14:paraId="64BD693F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5A0F03" w:rsidRPr="00BF685C" w14:paraId="092DA66B" w14:textId="77777777" w:rsidTr="005A0F03">
        <w:trPr>
          <w:gridAfter w:val="1"/>
          <w:wAfter w:w="18" w:type="dxa"/>
          <w:trHeight w:val="385"/>
        </w:trPr>
        <w:tc>
          <w:tcPr>
            <w:tcW w:w="562" w:type="dxa"/>
          </w:tcPr>
          <w:p w14:paraId="7B173092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43AF37FE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3403D4EE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120C7725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03438144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4FC2B15E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7B1B4EAB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1A60010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385D4F16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EAFE0B2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C4C0778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3BC77BB5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6EE1A4FE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6183A719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12AE499E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434AFC94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2EC88CDD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4" w:type="dxa"/>
          </w:tcPr>
          <w:p w14:paraId="5ED0BE9E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5A0F03" w:rsidRPr="00BF685C" w14:paraId="6848A75D" w14:textId="77777777" w:rsidTr="005A0F03">
        <w:trPr>
          <w:gridAfter w:val="1"/>
          <w:wAfter w:w="18" w:type="dxa"/>
          <w:trHeight w:val="385"/>
        </w:trPr>
        <w:tc>
          <w:tcPr>
            <w:tcW w:w="562" w:type="dxa"/>
          </w:tcPr>
          <w:p w14:paraId="313454BA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3FA33385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72FC47E2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35EAFBF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72891BF5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11028396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87ED574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4CF9351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4A534B8A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7885C10D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3E4BFA59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03CFEE18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5AEDC650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6EDDE2B8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514FB01E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792451BA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01603CD1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4" w:type="dxa"/>
          </w:tcPr>
          <w:p w14:paraId="6409D54C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5A0F03" w:rsidRPr="00BF685C" w14:paraId="1F7D98EA" w14:textId="77777777" w:rsidTr="005A0F03">
        <w:trPr>
          <w:gridAfter w:val="1"/>
          <w:wAfter w:w="18" w:type="dxa"/>
          <w:trHeight w:val="385"/>
        </w:trPr>
        <w:tc>
          <w:tcPr>
            <w:tcW w:w="562" w:type="dxa"/>
          </w:tcPr>
          <w:p w14:paraId="68E4F560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32A65A1D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32DBD624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36B2E11F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07732507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7602AF3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F5C88F6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4BFF39A8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1953B847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3BD131E4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373D736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6E141538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137F070C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0B3E1B06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689F697A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469E6548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45A04D94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4" w:type="dxa"/>
          </w:tcPr>
          <w:p w14:paraId="31CCF91D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5A0F03" w:rsidRPr="00BF685C" w14:paraId="26EBFAFD" w14:textId="77777777" w:rsidTr="005A0F03">
        <w:trPr>
          <w:gridAfter w:val="1"/>
          <w:wAfter w:w="18" w:type="dxa"/>
          <w:trHeight w:val="385"/>
        </w:trPr>
        <w:tc>
          <w:tcPr>
            <w:tcW w:w="562" w:type="dxa"/>
          </w:tcPr>
          <w:p w14:paraId="65E21BF0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2E56A845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4D823DDA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188BA56C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4055CFD0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37124584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301A275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0C2439D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37A8A119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B39055D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358F9874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60D8618C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682315AB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25032AD9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058F85A0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6E0606D7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78415D63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4" w:type="dxa"/>
          </w:tcPr>
          <w:p w14:paraId="7EA8A5C2" w14:textId="77777777" w:rsidR="005A0F03" w:rsidRPr="00BF685C" w:rsidRDefault="005A0F03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B28DF" w:rsidRPr="00BF685C" w14:paraId="3DF35891" w14:textId="77777777" w:rsidTr="005A0F03">
        <w:trPr>
          <w:gridAfter w:val="1"/>
          <w:wAfter w:w="18" w:type="dxa"/>
          <w:trHeight w:val="385"/>
        </w:trPr>
        <w:tc>
          <w:tcPr>
            <w:tcW w:w="562" w:type="dxa"/>
          </w:tcPr>
          <w:p w14:paraId="09E40871" w14:textId="3EE2D316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0C248669" w14:textId="38D09D68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704515D3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5633BE3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6AFD2D3B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DBD325D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E41CC10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D3E5715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4B9F8F3A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434692AA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575617F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032A0188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7D898150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1F32E223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7E1A1DDF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4AF8E6F4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49C0EAB1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4" w:type="dxa"/>
          </w:tcPr>
          <w:p w14:paraId="08F87028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DF0F31" w:rsidRPr="00BF685C" w14:paraId="4706A295" w14:textId="77777777" w:rsidTr="005A0F03">
        <w:trPr>
          <w:gridAfter w:val="1"/>
          <w:wAfter w:w="18" w:type="dxa"/>
          <w:trHeight w:val="385"/>
        </w:trPr>
        <w:tc>
          <w:tcPr>
            <w:tcW w:w="562" w:type="dxa"/>
          </w:tcPr>
          <w:p w14:paraId="3D791C69" w14:textId="194FAE94" w:rsidR="00DF0F31" w:rsidRDefault="00DF0F3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6A43BE89" w14:textId="17CD5F02" w:rsidR="00DF0F31" w:rsidRDefault="00DF0F3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43F1782B" w14:textId="77777777" w:rsidR="00DF0F31" w:rsidRPr="00BF685C" w:rsidRDefault="00DF0F3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19BE0C4" w14:textId="77777777" w:rsidR="00DF0F31" w:rsidRPr="00BF685C" w:rsidRDefault="00DF0F3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740A7C31" w14:textId="77777777" w:rsidR="00DF0F31" w:rsidRPr="00BF685C" w:rsidRDefault="00DF0F3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14B5E75" w14:textId="77777777" w:rsidR="00DF0F31" w:rsidRPr="00BF685C" w:rsidRDefault="00DF0F3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37395AE" w14:textId="77777777" w:rsidR="00DF0F31" w:rsidRPr="00BF685C" w:rsidRDefault="00DF0F3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144212A0" w14:textId="77777777" w:rsidR="00DF0F31" w:rsidRPr="00BF685C" w:rsidRDefault="00DF0F3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45D13281" w14:textId="77777777" w:rsidR="00DF0F31" w:rsidRPr="00BF685C" w:rsidRDefault="00DF0F3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58B696A" w14:textId="77777777" w:rsidR="00DF0F31" w:rsidRPr="00BF685C" w:rsidRDefault="00DF0F3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057C639" w14:textId="77777777" w:rsidR="00DF0F31" w:rsidRPr="00BF685C" w:rsidRDefault="00DF0F3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525C53D2" w14:textId="77777777" w:rsidR="00DF0F31" w:rsidRPr="00BF685C" w:rsidRDefault="00DF0F3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3B087455" w14:textId="77777777" w:rsidR="00DF0F31" w:rsidRPr="00BF685C" w:rsidRDefault="00DF0F3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4E63C0F0" w14:textId="77777777" w:rsidR="00DF0F31" w:rsidRPr="00BF685C" w:rsidRDefault="00DF0F3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63ED8BC8" w14:textId="77777777" w:rsidR="00DF0F31" w:rsidRPr="00BF685C" w:rsidRDefault="00DF0F3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2B185445" w14:textId="77777777" w:rsidR="00DF0F31" w:rsidRPr="00BF685C" w:rsidRDefault="00DF0F3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5F65A206" w14:textId="77777777" w:rsidR="00DF0F31" w:rsidRPr="00BF685C" w:rsidRDefault="00DF0F3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4" w:type="dxa"/>
          </w:tcPr>
          <w:p w14:paraId="59059A8B" w14:textId="77777777" w:rsidR="00DF0F31" w:rsidRPr="00BF685C" w:rsidRDefault="00DF0F31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B28DF" w:rsidRPr="00BF685C" w14:paraId="00A033D6" w14:textId="77777777" w:rsidTr="005A0F03">
        <w:trPr>
          <w:gridAfter w:val="1"/>
          <w:wAfter w:w="18" w:type="dxa"/>
          <w:trHeight w:val="370"/>
        </w:trPr>
        <w:tc>
          <w:tcPr>
            <w:tcW w:w="562" w:type="dxa"/>
          </w:tcPr>
          <w:p w14:paraId="3B9988B2" w14:textId="55AFCC8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0C1DDC39" w14:textId="465B18D5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70963C17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4E8C1FD6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70AE3AB8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70F86D9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9B52326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15124D5D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7A2E931E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7CED7CA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5393DD3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0005682D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6A7A3361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6D11F072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644235CE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5B170B5B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1E1B9500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4" w:type="dxa"/>
          </w:tcPr>
          <w:p w14:paraId="232FECE8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B28DF" w:rsidRPr="00BF685C" w14:paraId="08387EFD" w14:textId="77777777" w:rsidTr="005A0F03">
        <w:trPr>
          <w:gridAfter w:val="1"/>
          <w:wAfter w:w="18" w:type="dxa"/>
          <w:trHeight w:val="370"/>
        </w:trPr>
        <w:tc>
          <w:tcPr>
            <w:tcW w:w="562" w:type="dxa"/>
          </w:tcPr>
          <w:p w14:paraId="1CF14B06" w14:textId="0EC40CBC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6FD7D415" w14:textId="40EC6321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45F02A18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98BB1B6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6F2D6888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3C102C4E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38092C3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68B284C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3959CD7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3DAEA48B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FEB4A6D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309320F3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1763CCBE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6AB24CEB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553DC08A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3D1060EC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38632210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4" w:type="dxa"/>
          </w:tcPr>
          <w:p w14:paraId="4E1EA1F8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B28DF" w:rsidRPr="00BF685C" w14:paraId="0A301252" w14:textId="77777777" w:rsidTr="005A0F03">
        <w:trPr>
          <w:gridAfter w:val="1"/>
          <w:wAfter w:w="18" w:type="dxa"/>
          <w:trHeight w:val="370"/>
        </w:trPr>
        <w:tc>
          <w:tcPr>
            <w:tcW w:w="562" w:type="dxa"/>
          </w:tcPr>
          <w:p w14:paraId="7A6C65DB" w14:textId="39E59C21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2B8C7A5F" w14:textId="609AB0E6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473F5312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362BB18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5DB07497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5759BC5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1BE5C962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96B6EE5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98A2D2C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14F3ACA1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3326671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1F90E19B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142BC802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6EA4C040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41705B0D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0E61C8AF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585C9593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4" w:type="dxa"/>
          </w:tcPr>
          <w:p w14:paraId="72E3047D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B28DF" w:rsidRPr="00BF685C" w14:paraId="62C08ED3" w14:textId="77777777" w:rsidTr="005A0F03">
        <w:trPr>
          <w:gridAfter w:val="1"/>
          <w:wAfter w:w="18" w:type="dxa"/>
          <w:trHeight w:val="370"/>
        </w:trPr>
        <w:tc>
          <w:tcPr>
            <w:tcW w:w="562" w:type="dxa"/>
          </w:tcPr>
          <w:p w14:paraId="713B7E45" w14:textId="4572A026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12681CE6" w14:textId="4AA0D7E1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3F295289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F502757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3101F8B7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33AF6297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A661A16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A03B906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BDDFEC3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7E8341AC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C7B6497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74CEA721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36EE989F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7A61DA82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1708A9C3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42654D1F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434C6957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4" w:type="dxa"/>
          </w:tcPr>
          <w:p w14:paraId="65720898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B28DF" w:rsidRPr="00BF685C" w14:paraId="0AF5DAD4" w14:textId="77777777" w:rsidTr="005A0F03">
        <w:trPr>
          <w:gridAfter w:val="1"/>
          <w:wAfter w:w="18" w:type="dxa"/>
          <w:trHeight w:val="370"/>
        </w:trPr>
        <w:tc>
          <w:tcPr>
            <w:tcW w:w="562" w:type="dxa"/>
          </w:tcPr>
          <w:p w14:paraId="10342C2B" w14:textId="19A5137B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3C8F163C" w14:textId="2841C4B2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5854C081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466A045B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6C35FBAF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E05669A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03E0FDD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47F37D1B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3135D42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78ED8EC1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4C8A83E3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78F28C61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0C005B2E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04B6A398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6DAEB451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624866CF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0E9CF5E2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4" w:type="dxa"/>
          </w:tcPr>
          <w:p w14:paraId="36919B0C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B28DF" w:rsidRPr="00BF685C" w14:paraId="1202079F" w14:textId="77777777" w:rsidTr="005A0F03">
        <w:trPr>
          <w:gridAfter w:val="1"/>
          <w:wAfter w:w="18" w:type="dxa"/>
          <w:trHeight w:val="370"/>
        </w:trPr>
        <w:tc>
          <w:tcPr>
            <w:tcW w:w="562" w:type="dxa"/>
          </w:tcPr>
          <w:p w14:paraId="14D8A4BA" w14:textId="2201634B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56341F67" w14:textId="1C99E602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28A59639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7380E072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322F6A27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0083401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35C00266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228DC72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149DCFA4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5339256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68192DC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53EBBC71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15A90F93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11C729AF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2096E9A8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588E85A8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6EAA5DA3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4" w:type="dxa"/>
          </w:tcPr>
          <w:p w14:paraId="18D72DBA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B28DF" w:rsidRPr="00BF685C" w14:paraId="3ED96CB3" w14:textId="77777777" w:rsidTr="005A0F03">
        <w:trPr>
          <w:gridAfter w:val="1"/>
          <w:wAfter w:w="18" w:type="dxa"/>
          <w:trHeight w:val="370"/>
        </w:trPr>
        <w:tc>
          <w:tcPr>
            <w:tcW w:w="562" w:type="dxa"/>
          </w:tcPr>
          <w:p w14:paraId="72EB2A70" w14:textId="1F56B38C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42C7F60F" w14:textId="1F73A82E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0C378288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48975028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6FEAE392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1295E76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4B19A99C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328CB039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A51396C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7914BF58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BFD8E61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394BD902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2DD0FD4A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4591D860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0726A236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7029A218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083C6091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4" w:type="dxa"/>
          </w:tcPr>
          <w:p w14:paraId="0F51593F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B28DF" w:rsidRPr="00BF685C" w14:paraId="72F4DECF" w14:textId="77777777" w:rsidTr="005A0F03">
        <w:trPr>
          <w:gridAfter w:val="1"/>
          <w:wAfter w:w="18" w:type="dxa"/>
          <w:trHeight w:val="370"/>
        </w:trPr>
        <w:tc>
          <w:tcPr>
            <w:tcW w:w="562" w:type="dxa"/>
          </w:tcPr>
          <w:p w14:paraId="362BEC50" w14:textId="10CE23EC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4E15985F" w14:textId="340701B9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2D835027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1A6A144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108570EB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A499839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461AD08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237DC14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4402D2BE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3B5B96F2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43BA862D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65BA3207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331E33E6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28B9D3FA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7C05D3FD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06A29DA1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2785E1C3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4" w:type="dxa"/>
          </w:tcPr>
          <w:p w14:paraId="5632B920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B28DF" w:rsidRPr="00BF685C" w14:paraId="34F9B443" w14:textId="77777777" w:rsidTr="005A0F03">
        <w:trPr>
          <w:gridAfter w:val="1"/>
          <w:wAfter w:w="18" w:type="dxa"/>
          <w:trHeight w:val="370"/>
        </w:trPr>
        <w:tc>
          <w:tcPr>
            <w:tcW w:w="562" w:type="dxa"/>
          </w:tcPr>
          <w:p w14:paraId="37149167" w14:textId="090C4705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2B1AECF8" w14:textId="6E0D383A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4301A3AF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30F15641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3586C1BF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DC396D4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37DFFB6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33C7A18A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C8CFC5C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17BA0501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65EB7F3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0AC3D526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15D4CD8D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1FDE5D49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30AD82CD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0B7FBEAE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3EC2C246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4" w:type="dxa"/>
          </w:tcPr>
          <w:p w14:paraId="50A3BF96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B28DF" w:rsidRPr="00BF685C" w14:paraId="37F5A78F" w14:textId="77777777" w:rsidTr="005A0F03">
        <w:trPr>
          <w:gridAfter w:val="1"/>
          <w:wAfter w:w="18" w:type="dxa"/>
          <w:trHeight w:val="370"/>
        </w:trPr>
        <w:tc>
          <w:tcPr>
            <w:tcW w:w="562" w:type="dxa"/>
          </w:tcPr>
          <w:p w14:paraId="6A852EDA" w14:textId="2FC2B80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12634A19" w14:textId="6BC4C2A1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061E5FF3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653AFF6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63926388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2013938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3FCC089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1272FB2D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01AA8AE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79C606C4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3CFE96C6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0DEAF04A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09110FDE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6E9A67FA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3493C1BB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237BE998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63BD2AB5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4" w:type="dxa"/>
          </w:tcPr>
          <w:p w14:paraId="6B1C4E53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B28DF" w:rsidRPr="00BF685C" w14:paraId="4E704EA5" w14:textId="77777777" w:rsidTr="005A0F03">
        <w:trPr>
          <w:gridAfter w:val="1"/>
          <w:wAfter w:w="18" w:type="dxa"/>
          <w:trHeight w:val="370"/>
        </w:trPr>
        <w:tc>
          <w:tcPr>
            <w:tcW w:w="562" w:type="dxa"/>
          </w:tcPr>
          <w:p w14:paraId="6629F7E2" w14:textId="360B8EBF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73177842" w14:textId="6517F4D4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666D700A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F701769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5A3EE093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393A418B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AF138AE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318341D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329432A0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7A66E1CA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7F0EF07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510EC811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3F1E1CED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01488765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567ED241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5A54FA07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0908D1DC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4" w:type="dxa"/>
          </w:tcPr>
          <w:p w14:paraId="3267AD4E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B28DF" w:rsidRPr="00BF685C" w14:paraId="222E98D6" w14:textId="77777777" w:rsidTr="005A0F03">
        <w:trPr>
          <w:gridAfter w:val="1"/>
          <w:wAfter w:w="18" w:type="dxa"/>
          <w:trHeight w:val="370"/>
        </w:trPr>
        <w:tc>
          <w:tcPr>
            <w:tcW w:w="562" w:type="dxa"/>
          </w:tcPr>
          <w:p w14:paraId="4585EA74" w14:textId="43677C9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3D804E2A" w14:textId="6B9065E8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7E437BEB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7DF5DE54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5C5F3560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4B8F7D44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AC567ED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230E136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83CC6F6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1EA985E3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88229FB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64917E30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3CA2E8E1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50CCD9BA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5DC9942D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194679DC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3FBDBBE6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4" w:type="dxa"/>
          </w:tcPr>
          <w:p w14:paraId="6CDE2B43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B28DF" w:rsidRPr="00BF685C" w14:paraId="7335BF2E" w14:textId="77777777" w:rsidTr="005A0F03">
        <w:trPr>
          <w:gridAfter w:val="1"/>
          <w:wAfter w:w="18" w:type="dxa"/>
          <w:trHeight w:val="370"/>
        </w:trPr>
        <w:tc>
          <w:tcPr>
            <w:tcW w:w="562" w:type="dxa"/>
          </w:tcPr>
          <w:p w14:paraId="70AA0801" w14:textId="122FCEE6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46020C65" w14:textId="14B495BE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57A2463F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76DCAA3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1A038A56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14DEC4C9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413007B2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AA405BD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317D07D7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4A29754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C942B4A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2B4D6B15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5411DD1E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4C5CB598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1BAF5F10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31DEB04C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471E1206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4" w:type="dxa"/>
          </w:tcPr>
          <w:p w14:paraId="67A655C8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B28DF" w:rsidRPr="00BF685C" w14:paraId="0DC79608" w14:textId="77777777" w:rsidTr="005A0F03">
        <w:trPr>
          <w:gridAfter w:val="1"/>
          <w:wAfter w:w="18" w:type="dxa"/>
          <w:trHeight w:val="370"/>
        </w:trPr>
        <w:tc>
          <w:tcPr>
            <w:tcW w:w="562" w:type="dxa"/>
          </w:tcPr>
          <w:p w14:paraId="6FF44CA2" w14:textId="42FF810B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0A2CC5B0" w14:textId="14C06D5D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72A89487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4856E399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4866356E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141C966E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7C3A8CB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182F3B61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705C497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353B237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1CE8CE43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2A3D917F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17036E9C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79B7165C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7FE1B065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1038FEF7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759A0F56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4" w:type="dxa"/>
          </w:tcPr>
          <w:p w14:paraId="324B4CA1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B28DF" w:rsidRPr="00BF685C" w14:paraId="54DD9132" w14:textId="77777777" w:rsidTr="005A0F03">
        <w:trPr>
          <w:gridAfter w:val="1"/>
          <w:wAfter w:w="18" w:type="dxa"/>
          <w:trHeight w:val="370"/>
        </w:trPr>
        <w:tc>
          <w:tcPr>
            <w:tcW w:w="562" w:type="dxa"/>
          </w:tcPr>
          <w:p w14:paraId="3CD366B5" w14:textId="51D5C949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1517F144" w14:textId="49278989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528F8A6E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7BE77CC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1106C526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4BC5F5D5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474BA9C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D279811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430169CA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8444B44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F084438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5B2E1459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11CF8BC7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623204EB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33F38AFB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21279055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05D8DBDB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4" w:type="dxa"/>
          </w:tcPr>
          <w:p w14:paraId="6B772544" w14:textId="77777777" w:rsidR="00FB28DF" w:rsidRPr="00BF685C" w:rsidRDefault="00FB28DF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B28DF" w:rsidRPr="00BF685C" w14:paraId="441ACAF6" w14:textId="77777777" w:rsidTr="00DF0F31">
        <w:trPr>
          <w:trHeight w:val="370"/>
        </w:trPr>
        <w:tc>
          <w:tcPr>
            <w:tcW w:w="10996" w:type="dxa"/>
            <w:gridSpan w:val="20"/>
          </w:tcPr>
          <w:p w14:paraId="57DC93B1" w14:textId="1A2B250B" w:rsidR="00FB28DF" w:rsidRPr="00C62F64" w:rsidRDefault="00FB28DF" w:rsidP="00FB28DF">
            <w:pPr>
              <w:ind w:right="321"/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>
              <w:rPr>
                <w:rFonts w:ascii="TemelYazi" w:hAnsi="TemelYazi"/>
                <w:sz w:val="24"/>
                <w:szCs w:val="24"/>
              </w:rPr>
              <w:t>52</w:t>
            </w:r>
            <w:r w:rsidRPr="00DB3825">
              <w:rPr>
                <w:rFonts w:ascii="TemelYazi" w:hAnsi="TemelYazi"/>
                <w:sz w:val="24"/>
                <w:szCs w:val="24"/>
              </w:rPr>
              <w:t>-</w:t>
            </w:r>
            <w:r w:rsidR="00C62963">
              <w:rPr>
                <w:rFonts w:ascii="TemelYazi" w:hAnsi="TemelYazi"/>
                <w:sz w:val="24"/>
                <w:szCs w:val="24"/>
              </w:rPr>
              <w:t>40</w:t>
            </w:r>
            <w:r>
              <w:rPr>
                <w:rFonts w:ascii="TemelYazi" w:hAnsi="TemelYazi"/>
                <w:sz w:val="24"/>
                <w:szCs w:val="24"/>
              </w:rPr>
              <w:t xml:space="preserve"> Puan Çok İyi,        39-2</w:t>
            </w:r>
            <w:r w:rsidR="00C62963">
              <w:rPr>
                <w:rFonts w:ascii="TemelYazi" w:hAnsi="TemelYazi"/>
                <w:sz w:val="24"/>
                <w:szCs w:val="24"/>
              </w:rPr>
              <w:t>7</w:t>
            </w:r>
            <w:r>
              <w:rPr>
                <w:rFonts w:ascii="TemelYazi" w:hAnsi="TemelYazi"/>
                <w:sz w:val="24"/>
                <w:szCs w:val="24"/>
              </w:rPr>
              <w:t xml:space="preserve"> Puan İyi,         26-1</w:t>
            </w:r>
            <w:r w:rsidR="00C62963">
              <w:rPr>
                <w:rFonts w:ascii="TemelYazi" w:hAnsi="TemelYazi"/>
                <w:sz w:val="24"/>
                <w:szCs w:val="24"/>
              </w:rPr>
              <w:t>4</w:t>
            </w:r>
            <w:r>
              <w:rPr>
                <w:rFonts w:ascii="TemelYazi" w:hAnsi="TemelYazi"/>
                <w:sz w:val="24"/>
                <w:szCs w:val="24"/>
              </w:rPr>
              <w:t xml:space="preserve"> Puan Yeterli,           13-0 Puan Geliştirilmeli</w:t>
            </w:r>
          </w:p>
        </w:tc>
      </w:tr>
    </w:tbl>
    <w:p w14:paraId="2650A182" w14:textId="4B96ED14" w:rsidR="00FC56D9" w:rsidRPr="00FB28DF" w:rsidRDefault="00FB28DF" w:rsidP="00FB28DF">
      <w:pPr>
        <w:jc w:val="center"/>
        <w:rPr>
          <w:rFonts w:ascii="TemelYazi" w:hAnsi="TemelYazi"/>
          <w:color w:val="FF0000"/>
          <w:sz w:val="32"/>
          <w:szCs w:val="32"/>
        </w:rPr>
      </w:pPr>
      <w:r w:rsidRPr="004F4B82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BC8BB49" wp14:editId="1592438B">
            <wp:simplePos x="0" y="0"/>
            <wp:positionH relativeFrom="column">
              <wp:posOffset>1972945</wp:posOffset>
            </wp:positionH>
            <wp:positionV relativeFrom="paragraph">
              <wp:posOffset>9984740</wp:posOffset>
            </wp:positionV>
            <wp:extent cx="2445328" cy="325543"/>
            <wp:effectExtent l="0" t="0" r="0" b="0"/>
            <wp:wrapNone/>
            <wp:docPr id="2" name="Resim 2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38F9">
        <w:rPr>
          <w:rFonts w:ascii="TemelYazi" w:hAnsi="TemelYazi"/>
          <w:color w:val="FF0000"/>
          <w:sz w:val="32"/>
          <w:szCs w:val="32"/>
        </w:rPr>
        <w:t xml:space="preserve">1.TEMA </w:t>
      </w:r>
      <w:r w:rsidR="00E75915">
        <w:rPr>
          <w:rFonts w:ascii="TemelYazi" w:hAnsi="TemelYazi"/>
          <w:color w:val="FF0000"/>
          <w:sz w:val="32"/>
          <w:szCs w:val="32"/>
        </w:rPr>
        <w:t>MATEMATİK DERSİ</w:t>
      </w:r>
      <w:r w:rsidR="00DF5CA9" w:rsidRPr="0005651F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  <w:r w:rsidR="00855BBF">
        <w:rPr>
          <w:rFonts w:ascii="TemelYazi" w:hAnsi="TemelYazi"/>
          <w:color w:val="FF0000"/>
          <w:sz w:val="32"/>
          <w:szCs w:val="32"/>
        </w:rPr>
        <w:t xml:space="preserve"> -1</w:t>
      </w:r>
    </w:p>
    <w:sectPr w:rsidR="00FC56D9" w:rsidRPr="00FB28DF" w:rsidSect="00C175B0">
      <w:pgSz w:w="11906" w:h="16838"/>
      <w:pgMar w:top="426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melYazi">
    <w:panose1 w:val="00000000000000000000"/>
    <w:charset w:val="00"/>
    <w:family w:val="modern"/>
    <w:notTrueType/>
    <w:pitch w:val="variable"/>
    <w:sig w:usb0="800000AF" w:usb1="00000042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53226"/>
    <w:multiLevelType w:val="hybridMultilevel"/>
    <w:tmpl w:val="1FEABBD0"/>
    <w:lvl w:ilvl="0" w:tplc="CF405EF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04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A7"/>
    <w:rsid w:val="0004475A"/>
    <w:rsid w:val="0005651F"/>
    <w:rsid w:val="000A6210"/>
    <w:rsid w:val="000D70F8"/>
    <w:rsid w:val="00116419"/>
    <w:rsid w:val="001C4B48"/>
    <w:rsid w:val="001E6DE8"/>
    <w:rsid w:val="001E76E9"/>
    <w:rsid w:val="00256354"/>
    <w:rsid w:val="002656CE"/>
    <w:rsid w:val="002E2933"/>
    <w:rsid w:val="00306FC9"/>
    <w:rsid w:val="00317F93"/>
    <w:rsid w:val="003648A9"/>
    <w:rsid w:val="00370A91"/>
    <w:rsid w:val="003825AD"/>
    <w:rsid w:val="0039665A"/>
    <w:rsid w:val="003A4FE9"/>
    <w:rsid w:val="003C38F9"/>
    <w:rsid w:val="0040501C"/>
    <w:rsid w:val="004349EE"/>
    <w:rsid w:val="00454E11"/>
    <w:rsid w:val="005534CC"/>
    <w:rsid w:val="0056222E"/>
    <w:rsid w:val="00562F62"/>
    <w:rsid w:val="005A0F03"/>
    <w:rsid w:val="005B7F3B"/>
    <w:rsid w:val="005F1E5D"/>
    <w:rsid w:val="005F3CC0"/>
    <w:rsid w:val="00631EDF"/>
    <w:rsid w:val="00637331"/>
    <w:rsid w:val="0066429F"/>
    <w:rsid w:val="00671EAF"/>
    <w:rsid w:val="006D36C1"/>
    <w:rsid w:val="007A1527"/>
    <w:rsid w:val="007B7C6F"/>
    <w:rsid w:val="007F0654"/>
    <w:rsid w:val="007F4346"/>
    <w:rsid w:val="00852512"/>
    <w:rsid w:val="008530D8"/>
    <w:rsid w:val="00855BBF"/>
    <w:rsid w:val="00874A17"/>
    <w:rsid w:val="008A6E04"/>
    <w:rsid w:val="008F004E"/>
    <w:rsid w:val="008F0158"/>
    <w:rsid w:val="00927956"/>
    <w:rsid w:val="00937FD8"/>
    <w:rsid w:val="009A21A7"/>
    <w:rsid w:val="009C59EB"/>
    <w:rsid w:val="009E6094"/>
    <w:rsid w:val="00A423D7"/>
    <w:rsid w:val="00A83224"/>
    <w:rsid w:val="00A84F73"/>
    <w:rsid w:val="00AA3C69"/>
    <w:rsid w:val="00AD5532"/>
    <w:rsid w:val="00AE43A0"/>
    <w:rsid w:val="00AF24B1"/>
    <w:rsid w:val="00B21876"/>
    <w:rsid w:val="00B90A2D"/>
    <w:rsid w:val="00BA7622"/>
    <w:rsid w:val="00BB0ADC"/>
    <w:rsid w:val="00BB1CF3"/>
    <w:rsid w:val="00BF685C"/>
    <w:rsid w:val="00C175B0"/>
    <w:rsid w:val="00C21BDD"/>
    <w:rsid w:val="00C54F54"/>
    <w:rsid w:val="00C62963"/>
    <w:rsid w:val="00C62F64"/>
    <w:rsid w:val="00C66620"/>
    <w:rsid w:val="00D55515"/>
    <w:rsid w:val="00D64305"/>
    <w:rsid w:val="00D70C2F"/>
    <w:rsid w:val="00D824A8"/>
    <w:rsid w:val="00D8539D"/>
    <w:rsid w:val="00D92F05"/>
    <w:rsid w:val="00D978B7"/>
    <w:rsid w:val="00DB043D"/>
    <w:rsid w:val="00DB3825"/>
    <w:rsid w:val="00DF0F31"/>
    <w:rsid w:val="00DF5CA9"/>
    <w:rsid w:val="00E30C15"/>
    <w:rsid w:val="00E75915"/>
    <w:rsid w:val="00E772D2"/>
    <w:rsid w:val="00E82EC7"/>
    <w:rsid w:val="00EB3DE3"/>
    <w:rsid w:val="00F176FD"/>
    <w:rsid w:val="00F23342"/>
    <w:rsid w:val="00FB28DF"/>
    <w:rsid w:val="00FB7AE0"/>
    <w:rsid w:val="00FC56D9"/>
    <w:rsid w:val="00FD5EFB"/>
    <w:rsid w:val="00FF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3EB4"/>
  <w15:chartTrackingRefBased/>
  <w15:docId w15:val="{4C4127F6-1125-4916-9C6D-8D355F4C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CA9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A2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A2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A2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A2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2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2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2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2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2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A2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A2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A2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A21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21A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21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21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21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21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A2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2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A2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A2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A2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A21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A21A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A21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A2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A21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A21A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F5C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F5CA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hepsilisans</cp:lastModifiedBy>
  <cp:revision>57</cp:revision>
  <dcterms:created xsi:type="dcterms:W3CDTF">2024-10-17T05:52:00Z</dcterms:created>
  <dcterms:modified xsi:type="dcterms:W3CDTF">2025-12-04T09:22:00Z</dcterms:modified>
</cp:coreProperties>
</file>