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="-289" w:tblpY="439"/>
        <w:tblW w:w="1076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843"/>
        <w:gridCol w:w="855"/>
        <w:gridCol w:w="708"/>
        <w:gridCol w:w="708"/>
        <w:gridCol w:w="710"/>
        <w:gridCol w:w="709"/>
        <w:gridCol w:w="567"/>
        <w:gridCol w:w="709"/>
        <w:gridCol w:w="708"/>
        <w:gridCol w:w="709"/>
        <w:gridCol w:w="1984"/>
      </w:tblGrid>
      <w:tr w:rsidR="00FB28DF" w:rsidRPr="00BF685C" w14:paraId="0829259B" w14:textId="77777777" w:rsidTr="004259A8">
        <w:trPr>
          <w:trHeight w:val="836"/>
        </w:trPr>
        <w:tc>
          <w:tcPr>
            <w:tcW w:w="2401" w:type="dxa"/>
            <w:gridSpan w:val="2"/>
            <w:vAlign w:val="center"/>
          </w:tcPr>
          <w:p w14:paraId="7A688EE9" w14:textId="77777777" w:rsidR="004E4B1B" w:rsidRDefault="004E4B1B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2</w:t>
            </w:r>
            <w:r w:rsidR="00FB28DF">
              <w:rPr>
                <w:rFonts w:ascii="TemelYazi" w:hAnsi="TemelYazi"/>
                <w:color w:val="FF0000"/>
                <w:sz w:val="24"/>
                <w:szCs w:val="24"/>
              </w:rPr>
              <w:t>.Tema:</w:t>
            </w:r>
          </w:p>
          <w:p w14:paraId="2712525E" w14:textId="6F67C11E" w:rsidR="00FB28DF" w:rsidRPr="00BF685C" w:rsidRDefault="004E4B1B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Sayılar ve Nicelikleri</w:t>
            </w:r>
          </w:p>
        </w:tc>
        <w:tc>
          <w:tcPr>
            <w:tcW w:w="5674" w:type="dxa"/>
            <w:gridSpan w:val="8"/>
            <w:vAlign w:val="center"/>
          </w:tcPr>
          <w:p w14:paraId="5406203B" w14:textId="3F4424D5" w:rsidR="00FB28DF" w:rsidRPr="00D824A8" w:rsidRDefault="00A966E2" w:rsidP="00FB28DF">
            <w:pPr>
              <w:pStyle w:val="AralkYok"/>
              <w:rPr>
                <w:rFonts w:ascii="TemelYazi" w:hAnsi="TemelYazi"/>
                <w:bCs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bCs/>
                <w:color w:val="FF0000"/>
                <w:sz w:val="24"/>
                <w:szCs w:val="24"/>
              </w:rPr>
              <w:t>Öğrenme Çıktıları</w:t>
            </w:r>
          </w:p>
        </w:tc>
        <w:tc>
          <w:tcPr>
            <w:tcW w:w="2693" w:type="dxa"/>
            <w:gridSpan w:val="2"/>
            <w:vAlign w:val="center"/>
          </w:tcPr>
          <w:p w14:paraId="0A0F50C0" w14:textId="77777777" w:rsidR="00FB28DF" w:rsidRPr="00D824A8" w:rsidRDefault="00FB28DF" w:rsidP="00781711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4"/>
                <w:szCs w:val="24"/>
              </w:rPr>
            </w:pPr>
            <w:r w:rsidRPr="00D824A8">
              <w:rPr>
                <w:rFonts w:ascii="TemelYazi" w:hAnsi="TemelYazi"/>
                <w:bCs/>
                <w:color w:val="FF0000"/>
                <w:sz w:val="24"/>
                <w:szCs w:val="24"/>
              </w:rPr>
              <w:t>SONUÇ</w:t>
            </w:r>
          </w:p>
          <w:p w14:paraId="08999D03" w14:textId="77777777" w:rsidR="00FB28DF" w:rsidRPr="00562F62" w:rsidRDefault="00FB28DF" w:rsidP="00781711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 w:rsidRPr="00D824A8">
              <w:rPr>
                <w:rFonts w:ascii="TemelYazi" w:hAnsi="TemelYazi"/>
                <w:bCs/>
                <w:color w:val="FF0000"/>
                <w:sz w:val="24"/>
                <w:szCs w:val="24"/>
              </w:rPr>
              <w:t>DEĞERLENDİRME</w:t>
            </w:r>
          </w:p>
        </w:tc>
      </w:tr>
      <w:tr w:rsidR="004259A8" w:rsidRPr="00BF685C" w14:paraId="541F09CD" w14:textId="77777777" w:rsidTr="004259A8">
        <w:trPr>
          <w:trHeight w:val="2971"/>
        </w:trPr>
        <w:tc>
          <w:tcPr>
            <w:tcW w:w="2401" w:type="dxa"/>
            <w:gridSpan w:val="2"/>
            <w:vAlign w:val="center"/>
          </w:tcPr>
          <w:p w14:paraId="2D94508D" w14:textId="77777777" w:rsidR="004259A8" w:rsidRPr="00306FC9" w:rsidRDefault="004259A8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2DE2EF44" w14:textId="77777777" w:rsidR="004259A8" w:rsidRPr="00306FC9" w:rsidRDefault="004259A8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7601C676" w14:textId="77777777" w:rsidR="004259A8" w:rsidRPr="00306FC9" w:rsidRDefault="004259A8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3D279700" w14:textId="77777777" w:rsidR="004259A8" w:rsidRPr="00306FC9" w:rsidRDefault="004259A8" w:rsidP="00FB28DF">
            <w:pPr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855" w:type="dxa"/>
            <w:vMerge w:val="restart"/>
            <w:textDirection w:val="btLr"/>
          </w:tcPr>
          <w:p w14:paraId="32D8B7D6" w14:textId="0560F604" w:rsidR="004259A8" w:rsidRPr="00B1578F" w:rsidRDefault="004259A8" w:rsidP="00FB28DF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B1578F">
              <w:rPr>
                <w:rFonts w:ascii="TemelYazi" w:hAnsi="TemelYazi"/>
                <w:sz w:val="20"/>
                <w:szCs w:val="20"/>
              </w:rPr>
              <w:t>1.</w:t>
            </w:r>
            <w:r w:rsidRPr="00B1578F">
              <w:rPr>
                <w:rFonts w:ascii="TemelYazi" w:hAnsi="TemelYazi"/>
                <w:sz w:val="20"/>
                <w:szCs w:val="20"/>
                <w:shd w:val="clear" w:color="auto" w:fill="FFFFFF"/>
              </w:rPr>
              <w:t xml:space="preserve">  Örüntüde kullanılan sayılar ve sayı temsiline dönüşen şekiller arasındaki ilişkiye yönelik varsayımda bulunur.</w:t>
            </w:r>
          </w:p>
        </w:tc>
        <w:tc>
          <w:tcPr>
            <w:tcW w:w="708" w:type="dxa"/>
            <w:vMerge w:val="restart"/>
            <w:textDirection w:val="btLr"/>
          </w:tcPr>
          <w:p w14:paraId="3F11689B" w14:textId="55B36409" w:rsidR="004259A8" w:rsidRPr="00B1578F" w:rsidRDefault="004259A8" w:rsidP="00FB28DF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B1578F">
              <w:rPr>
                <w:rFonts w:ascii="TemelYazi" w:hAnsi="TemelYazi"/>
                <w:sz w:val="20"/>
                <w:szCs w:val="20"/>
              </w:rPr>
              <w:t>2.</w:t>
            </w:r>
            <w:r w:rsidRPr="00B1578F">
              <w:rPr>
                <w:rFonts w:ascii="TemelYazi" w:hAnsi="TemelYazi"/>
                <w:sz w:val="20"/>
                <w:szCs w:val="20"/>
                <w:shd w:val="clear" w:color="auto" w:fill="FFFFFF"/>
              </w:rPr>
              <w:t xml:space="preserve">  Belirlediği varsayıma göre sayı ve sayı temsiline dönüşen şekil örüntülerini örnekler üzerinde listeler.</w:t>
            </w:r>
          </w:p>
        </w:tc>
        <w:tc>
          <w:tcPr>
            <w:tcW w:w="708" w:type="dxa"/>
            <w:vMerge w:val="restart"/>
            <w:textDirection w:val="btLr"/>
          </w:tcPr>
          <w:p w14:paraId="19E6D050" w14:textId="5574E13A" w:rsidR="004259A8" w:rsidRPr="00B1578F" w:rsidRDefault="004259A8" w:rsidP="00FB28DF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B1578F">
              <w:rPr>
                <w:rFonts w:ascii="TemelYazi" w:hAnsi="TemelYazi"/>
                <w:sz w:val="20"/>
                <w:szCs w:val="20"/>
              </w:rPr>
              <w:t>3.</w:t>
            </w:r>
            <w:r w:rsidRPr="00B1578F">
              <w:rPr>
                <w:rFonts w:ascii="TemelYazi" w:hAnsi="TemelYazi"/>
                <w:sz w:val="20"/>
                <w:szCs w:val="20"/>
                <w:shd w:val="clear" w:color="auto" w:fill="FFFFFF"/>
              </w:rPr>
              <w:t xml:space="preserve">  Gösterilen örüntünün, varsayımı karşılayıp karşılamadığını örneklerle sınar.</w:t>
            </w:r>
            <w:r w:rsidRPr="00B1578F">
              <w:rPr>
                <w:rFonts w:ascii="TemelYazi" w:hAnsi="TemelYazi"/>
                <w:sz w:val="20"/>
                <w:szCs w:val="20"/>
                <w:shd w:val="clear" w:color="auto" w:fill="FFFFFF"/>
              </w:rPr>
              <w:br/>
            </w:r>
          </w:p>
        </w:tc>
        <w:tc>
          <w:tcPr>
            <w:tcW w:w="710" w:type="dxa"/>
            <w:vMerge w:val="restart"/>
            <w:textDirection w:val="btLr"/>
          </w:tcPr>
          <w:p w14:paraId="46D243E9" w14:textId="33CB9192" w:rsidR="004259A8" w:rsidRPr="00B1578F" w:rsidRDefault="004259A8" w:rsidP="00FB28DF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B1578F">
              <w:rPr>
                <w:rFonts w:ascii="TemelYazi" w:hAnsi="TemelYazi"/>
                <w:sz w:val="20"/>
                <w:szCs w:val="20"/>
              </w:rPr>
              <w:t>4.</w:t>
            </w:r>
            <w:r w:rsidRPr="00B1578F">
              <w:rPr>
                <w:rFonts w:ascii="TemelYazi" w:hAnsi="TemelYazi"/>
                <w:sz w:val="20"/>
                <w:szCs w:val="20"/>
                <w:shd w:val="clear" w:color="auto" w:fill="FFFFFF"/>
              </w:rPr>
              <w:t xml:space="preserve">  Karşılaştırılan sayı ve sayı temsiline dönüşen şekil örüntülerinin kuralını sözlü olarak ifade eder.</w:t>
            </w:r>
          </w:p>
        </w:tc>
        <w:tc>
          <w:tcPr>
            <w:tcW w:w="709" w:type="dxa"/>
            <w:vMerge w:val="restart"/>
            <w:textDirection w:val="btLr"/>
          </w:tcPr>
          <w:p w14:paraId="0B8419FD" w14:textId="1E41AF5E" w:rsidR="004259A8" w:rsidRPr="00B1578F" w:rsidRDefault="004259A8" w:rsidP="00FB28DF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B1578F">
              <w:rPr>
                <w:rFonts w:ascii="TemelYazi" w:hAnsi="TemelYazi"/>
                <w:sz w:val="20"/>
                <w:szCs w:val="20"/>
              </w:rPr>
              <w:t>5.</w:t>
            </w:r>
            <w:r w:rsidRPr="00B1578F">
              <w:rPr>
                <w:rFonts w:ascii="TemelYazi" w:hAnsi="TemelYazi"/>
                <w:sz w:val="20"/>
                <w:szCs w:val="20"/>
                <w:shd w:val="clear" w:color="auto" w:fill="FFFFFF"/>
              </w:rPr>
              <w:t xml:space="preserve">  Gösterilen örüntü ile ilgili değerlendirmede bulunur.</w:t>
            </w:r>
          </w:p>
        </w:tc>
        <w:tc>
          <w:tcPr>
            <w:tcW w:w="567" w:type="dxa"/>
            <w:vMerge w:val="restart"/>
            <w:textDirection w:val="btLr"/>
          </w:tcPr>
          <w:p w14:paraId="65E5B84E" w14:textId="679E2DC4" w:rsidR="004259A8" w:rsidRPr="00B1578F" w:rsidRDefault="004259A8" w:rsidP="00FB28DF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B1578F">
              <w:rPr>
                <w:rFonts w:ascii="TemelYazi" w:hAnsi="TemelYazi"/>
                <w:sz w:val="20"/>
                <w:szCs w:val="20"/>
              </w:rPr>
              <w:t>6.</w:t>
            </w:r>
            <w:r w:rsidRPr="00B1578F">
              <w:rPr>
                <w:rFonts w:ascii="TemelYazi" w:hAnsi="TemelYazi"/>
                <w:sz w:val="20"/>
                <w:szCs w:val="20"/>
                <w:shd w:val="clear" w:color="auto" w:fill="FFFFFF"/>
              </w:rPr>
              <w:t xml:space="preserve">  Bir çokluktaki parça-bütün ve dağılım ilişkisini gözlem ve deneyimleri ile ilişkilendirir.</w:t>
            </w:r>
          </w:p>
        </w:tc>
        <w:tc>
          <w:tcPr>
            <w:tcW w:w="709" w:type="dxa"/>
            <w:vMerge w:val="restart"/>
            <w:textDirection w:val="btLr"/>
          </w:tcPr>
          <w:p w14:paraId="38DC676C" w14:textId="6136AD8A" w:rsidR="004259A8" w:rsidRPr="00B1578F" w:rsidRDefault="004259A8" w:rsidP="00FB28DF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B1578F">
              <w:rPr>
                <w:rFonts w:ascii="TemelYazi" w:hAnsi="TemelYazi"/>
                <w:sz w:val="20"/>
                <w:szCs w:val="20"/>
              </w:rPr>
              <w:t>7.</w:t>
            </w:r>
            <w:r w:rsidRPr="00B1578F">
              <w:rPr>
                <w:rFonts w:ascii="TemelYazi" w:hAnsi="TemelYazi"/>
                <w:sz w:val="20"/>
                <w:szCs w:val="20"/>
                <w:shd w:val="clear" w:color="auto" w:fill="FFFFFF"/>
              </w:rPr>
              <w:t xml:space="preserve">  Bir çokluğun büyüklüğünü stratejiye dayanarak tahmin eder</w:t>
            </w:r>
          </w:p>
        </w:tc>
        <w:tc>
          <w:tcPr>
            <w:tcW w:w="708" w:type="dxa"/>
            <w:vMerge w:val="restart"/>
            <w:textDirection w:val="btLr"/>
          </w:tcPr>
          <w:p w14:paraId="7A7860F7" w14:textId="0DA59014" w:rsidR="004259A8" w:rsidRPr="00B1578F" w:rsidRDefault="004259A8" w:rsidP="00FB28DF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B1578F">
              <w:rPr>
                <w:rFonts w:ascii="TemelYazi" w:hAnsi="TemelYazi"/>
                <w:sz w:val="20"/>
                <w:szCs w:val="20"/>
              </w:rPr>
              <w:t>8.</w:t>
            </w:r>
            <w:r w:rsidRPr="00B1578F">
              <w:rPr>
                <w:rFonts w:ascii="TemelYazi" w:hAnsi="TemelYazi"/>
                <w:sz w:val="20"/>
                <w:szCs w:val="20"/>
                <w:shd w:val="clear" w:color="auto" w:fill="FFFFFF"/>
              </w:rPr>
              <w:t xml:space="preserve">  Tahmini ile gerçek sonucu karşılaştırarak tahmininin doğruluğuna yönelik bir yargıda bulunur.</w:t>
            </w:r>
          </w:p>
        </w:tc>
        <w:tc>
          <w:tcPr>
            <w:tcW w:w="709" w:type="dxa"/>
            <w:vMerge w:val="restart"/>
            <w:textDirection w:val="btLr"/>
          </w:tcPr>
          <w:p w14:paraId="62068E49" w14:textId="77777777" w:rsidR="004259A8" w:rsidRPr="00B1578F" w:rsidRDefault="004259A8" w:rsidP="00FB28DF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B1578F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1984" w:type="dxa"/>
            <w:vMerge w:val="restart"/>
            <w:textDirection w:val="btLr"/>
          </w:tcPr>
          <w:p w14:paraId="3C48E8FD" w14:textId="77777777" w:rsidR="004259A8" w:rsidRPr="00B1578F" w:rsidRDefault="004259A8" w:rsidP="00FB28DF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B1578F">
              <w:rPr>
                <w:rFonts w:ascii="TemelYazi" w:hAnsi="TemelYazi"/>
                <w:sz w:val="20"/>
                <w:szCs w:val="20"/>
              </w:rPr>
              <w:t>DEĞERLENDİRME SONUCU</w:t>
            </w:r>
          </w:p>
        </w:tc>
      </w:tr>
      <w:tr w:rsidR="004259A8" w:rsidRPr="00BF685C" w14:paraId="15035D6F" w14:textId="77777777" w:rsidTr="004259A8">
        <w:trPr>
          <w:trHeight w:val="648"/>
        </w:trPr>
        <w:tc>
          <w:tcPr>
            <w:tcW w:w="558" w:type="dxa"/>
            <w:vAlign w:val="center"/>
          </w:tcPr>
          <w:p w14:paraId="45C7D9C9" w14:textId="77777777" w:rsidR="004259A8" w:rsidRPr="00BF685C" w:rsidRDefault="004259A8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1843" w:type="dxa"/>
            <w:vAlign w:val="center"/>
          </w:tcPr>
          <w:p w14:paraId="1EFAC578" w14:textId="77777777" w:rsidR="004259A8" w:rsidRPr="00BF685C" w:rsidRDefault="004259A8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15765115" w14:textId="77777777" w:rsidR="004259A8" w:rsidRPr="00BF685C" w:rsidRDefault="004259A8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855" w:type="dxa"/>
            <w:vMerge/>
          </w:tcPr>
          <w:p w14:paraId="771146DA" w14:textId="77777777" w:rsidR="004259A8" w:rsidRPr="00BF685C" w:rsidRDefault="004259A8" w:rsidP="00FB28DF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CD80A2F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370BA9FB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14:paraId="5584D43B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3CEB14D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0B74B6F6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79BA2A2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48BADB38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DAF12AA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D47C2A8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4259A8" w:rsidRPr="00BF685C" w14:paraId="2B89A8BF" w14:textId="77777777" w:rsidTr="004259A8">
        <w:trPr>
          <w:trHeight w:val="355"/>
        </w:trPr>
        <w:tc>
          <w:tcPr>
            <w:tcW w:w="558" w:type="dxa"/>
          </w:tcPr>
          <w:p w14:paraId="3D2419DB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00B8AE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5" w:type="dxa"/>
          </w:tcPr>
          <w:p w14:paraId="0FB9C80D" w14:textId="77777777" w:rsidR="004259A8" w:rsidRPr="00BF685C" w:rsidRDefault="004259A8" w:rsidP="00FB28DF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8" w:type="dxa"/>
          </w:tcPr>
          <w:p w14:paraId="653C5038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5DE68B5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5063C4F7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881013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DD624C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10DCB2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DEF5F65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B303FDE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45B3EEC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4259A8" w:rsidRPr="00BF685C" w14:paraId="61C5CE42" w14:textId="77777777" w:rsidTr="004259A8">
        <w:trPr>
          <w:trHeight w:val="355"/>
        </w:trPr>
        <w:tc>
          <w:tcPr>
            <w:tcW w:w="558" w:type="dxa"/>
          </w:tcPr>
          <w:p w14:paraId="5B1B6607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25EEB0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5" w:type="dxa"/>
          </w:tcPr>
          <w:p w14:paraId="5B42AF1A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8445821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0F5C21A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4F2450A9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374ED8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7D87A14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D0214A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0999ED6D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17DEE6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BB1097D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4259A8" w:rsidRPr="00BF685C" w14:paraId="3E12C573" w14:textId="77777777" w:rsidTr="004259A8">
        <w:trPr>
          <w:trHeight w:val="355"/>
        </w:trPr>
        <w:tc>
          <w:tcPr>
            <w:tcW w:w="558" w:type="dxa"/>
          </w:tcPr>
          <w:p w14:paraId="7C86AF9C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0BFA9E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5" w:type="dxa"/>
          </w:tcPr>
          <w:p w14:paraId="249A5E7C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12781C7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3AA9B1D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730D8FFB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59987A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3B69BF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548DAB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ACBA552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8BC79CF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2E80DF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4259A8" w:rsidRPr="00BF685C" w14:paraId="517B7FD6" w14:textId="77777777" w:rsidTr="004259A8">
        <w:trPr>
          <w:trHeight w:val="355"/>
        </w:trPr>
        <w:tc>
          <w:tcPr>
            <w:tcW w:w="558" w:type="dxa"/>
          </w:tcPr>
          <w:p w14:paraId="712DAFD4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BF5D2B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5" w:type="dxa"/>
          </w:tcPr>
          <w:p w14:paraId="4865E58E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08245580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4F0D76E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56857F2F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6D2163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A6C1B6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62286D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7B5B81D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C031CB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4BD693F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4259A8" w:rsidRPr="00BF685C" w14:paraId="3DF35891" w14:textId="77777777" w:rsidTr="004259A8">
        <w:trPr>
          <w:trHeight w:val="355"/>
        </w:trPr>
        <w:tc>
          <w:tcPr>
            <w:tcW w:w="558" w:type="dxa"/>
          </w:tcPr>
          <w:p w14:paraId="09E40871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248669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5" w:type="dxa"/>
          </w:tcPr>
          <w:p w14:paraId="704515D3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5633BE3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AFD2D3B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0DBD325D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E41CC10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3E5715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B9F8F3A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34692AA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AF8E6F4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8F87028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4259A8" w:rsidRPr="00BF685C" w14:paraId="00A033D6" w14:textId="77777777" w:rsidTr="004259A8">
        <w:trPr>
          <w:trHeight w:val="341"/>
        </w:trPr>
        <w:tc>
          <w:tcPr>
            <w:tcW w:w="558" w:type="dxa"/>
          </w:tcPr>
          <w:p w14:paraId="3B9988B2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1DDC39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5" w:type="dxa"/>
          </w:tcPr>
          <w:p w14:paraId="70963C17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E8C1FD6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0AE3AB8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670F86D9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B52326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124D5D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2E931E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7CED7CA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170B5B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32FECE8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4259A8" w:rsidRPr="00BF685C" w14:paraId="08387EFD" w14:textId="77777777" w:rsidTr="004259A8">
        <w:trPr>
          <w:trHeight w:val="341"/>
        </w:trPr>
        <w:tc>
          <w:tcPr>
            <w:tcW w:w="558" w:type="dxa"/>
          </w:tcPr>
          <w:p w14:paraId="1CF14B06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D7D415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5" w:type="dxa"/>
          </w:tcPr>
          <w:p w14:paraId="45F02A18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98BB1B6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F2D6888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3C102C4E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8092C3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8B284C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959CD7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3DAEA48B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1060EC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E1EA1F8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4259A8" w:rsidRPr="00BF685C" w14:paraId="0A301252" w14:textId="77777777" w:rsidTr="004259A8">
        <w:trPr>
          <w:trHeight w:val="341"/>
        </w:trPr>
        <w:tc>
          <w:tcPr>
            <w:tcW w:w="558" w:type="dxa"/>
          </w:tcPr>
          <w:p w14:paraId="7A6C65DB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8C7A5F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5" w:type="dxa"/>
          </w:tcPr>
          <w:p w14:paraId="473F5312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362BB18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DB07497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55759BC5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E5C962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6B6EE5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8A2D2C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14F3ACA1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E61C8AF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2E3047D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4259A8" w:rsidRPr="00BF685C" w14:paraId="62C08ED3" w14:textId="77777777" w:rsidTr="004259A8">
        <w:trPr>
          <w:trHeight w:val="341"/>
        </w:trPr>
        <w:tc>
          <w:tcPr>
            <w:tcW w:w="558" w:type="dxa"/>
          </w:tcPr>
          <w:p w14:paraId="713B7E45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681CE6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5" w:type="dxa"/>
          </w:tcPr>
          <w:p w14:paraId="3F295289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F502757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3101F8B7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33AF6297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661A16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03B906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DDFEC3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E8341AC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2654D1F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5720898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4259A8" w:rsidRPr="00BF685C" w14:paraId="0AF5DAD4" w14:textId="77777777" w:rsidTr="004259A8">
        <w:trPr>
          <w:trHeight w:val="341"/>
        </w:trPr>
        <w:tc>
          <w:tcPr>
            <w:tcW w:w="558" w:type="dxa"/>
          </w:tcPr>
          <w:p w14:paraId="10342C2B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8F163C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5" w:type="dxa"/>
          </w:tcPr>
          <w:p w14:paraId="5854C081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66A045B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C35FBAF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6E05669A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3E0FDD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7F37D1B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135D42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8ED8EC1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24866CF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6919B0C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4259A8" w:rsidRPr="00BF685C" w14:paraId="1202079F" w14:textId="77777777" w:rsidTr="004259A8">
        <w:trPr>
          <w:trHeight w:val="341"/>
        </w:trPr>
        <w:tc>
          <w:tcPr>
            <w:tcW w:w="558" w:type="dxa"/>
          </w:tcPr>
          <w:p w14:paraId="14D8A4BA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341F67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5" w:type="dxa"/>
          </w:tcPr>
          <w:p w14:paraId="28A59639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380E072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322F6A27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60083401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C00266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28DC72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9DCFA4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05339256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8E85A8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D72DBA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4259A8" w:rsidRPr="00BF685C" w14:paraId="3ED96CB3" w14:textId="77777777" w:rsidTr="004259A8">
        <w:trPr>
          <w:trHeight w:val="341"/>
        </w:trPr>
        <w:tc>
          <w:tcPr>
            <w:tcW w:w="558" w:type="dxa"/>
          </w:tcPr>
          <w:p w14:paraId="72EB2A70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C7F60F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5" w:type="dxa"/>
          </w:tcPr>
          <w:p w14:paraId="0C378288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8975028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FEAE392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21295E76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B19A99C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8CB039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51396C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914BF58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29A218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51593F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4259A8" w:rsidRPr="00BF685C" w14:paraId="72F4DECF" w14:textId="77777777" w:rsidTr="004259A8">
        <w:trPr>
          <w:trHeight w:val="341"/>
        </w:trPr>
        <w:tc>
          <w:tcPr>
            <w:tcW w:w="558" w:type="dxa"/>
          </w:tcPr>
          <w:p w14:paraId="362BEC50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15985F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5" w:type="dxa"/>
          </w:tcPr>
          <w:p w14:paraId="2D835027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1A6A144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108570EB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6A499839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61AD08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37DC14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402D2BE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3B5B96F2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6A29DA1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632B920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4259A8" w:rsidRPr="00BF685C" w14:paraId="34F9B443" w14:textId="77777777" w:rsidTr="004259A8">
        <w:trPr>
          <w:trHeight w:val="341"/>
        </w:trPr>
        <w:tc>
          <w:tcPr>
            <w:tcW w:w="558" w:type="dxa"/>
          </w:tcPr>
          <w:p w14:paraId="37149167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1AECF8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5" w:type="dxa"/>
          </w:tcPr>
          <w:p w14:paraId="4301A3AF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30F15641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3586C1BF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0DC396D4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7DFFB6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3C7A18A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C8CFC5C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17BA0501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B7FBEAE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0A3BF96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4259A8" w:rsidRPr="00BF685C" w14:paraId="37F5A78F" w14:textId="77777777" w:rsidTr="004259A8">
        <w:trPr>
          <w:trHeight w:val="341"/>
        </w:trPr>
        <w:tc>
          <w:tcPr>
            <w:tcW w:w="558" w:type="dxa"/>
          </w:tcPr>
          <w:p w14:paraId="6A852EDA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634A19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5" w:type="dxa"/>
          </w:tcPr>
          <w:p w14:paraId="061E5FF3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653AFF6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3926388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02013938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FCC089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72FB2D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1AA8AE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9C606C4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7BE998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B1C4E53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4259A8" w:rsidRPr="00BF685C" w14:paraId="4E704EA5" w14:textId="77777777" w:rsidTr="004259A8">
        <w:trPr>
          <w:trHeight w:val="341"/>
        </w:trPr>
        <w:tc>
          <w:tcPr>
            <w:tcW w:w="558" w:type="dxa"/>
          </w:tcPr>
          <w:p w14:paraId="6629F7E2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177842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5" w:type="dxa"/>
          </w:tcPr>
          <w:p w14:paraId="666D700A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0F701769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A3EE093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393A418B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AF138AE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18341D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9432A0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A66E1CA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54FA07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267AD4E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4259A8" w:rsidRPr="00BF685C" w14:paraId="222E98D6" w14:textId="77777777" w:rsidTr="004259A8">
        <w:trPr>
          <w:trHeight w:val="341"/>
        </w:trPr>
        <w:tc>
          <w:tcPr>
            <w:tcW w:w="558" w:type="dxa"/>
          </w:tcPr>
          <w:p w14:paraId="4585EA74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804E2A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5" w:type="dxa"/>
          </w:tcPr>
          <w:p w14:paraId="7E437BEB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DF5DE54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C5F3560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4B8F7D44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C567ED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230E136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3CC6F6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1EA985E3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4679DC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CDE2B43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4259A8" w:rsidRPr="00BF685C" w14:paraId="7335BF2E" w14:textId="77777777" w:rsidTr="004259A8">
        <w:trPr>
          <w:trHeight w:val="341"/>
        </w:trPr>
        <w:tc>
          <w:tcPr>
            <w:tcW w:w="558" w:type="dxa"/>
          </w:tcPr>
          <w:p w14:paraId="70AA0801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020C65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5" w:type="dxa"/>
          </w:tcPr>
          <w:p w14:paraId="57A2463F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076DCAA3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1A038A56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14DEC4C9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3007B2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A405BD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7D07D7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4A29754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DEB04C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7A655C8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4259A8" w:rsidRPr="00BF685C" w14:paraId="0DC79608" w14:textId="77777777" w:rsidTr="004259A8">
        <w:trPr>
          <w:trHeight w:val="341"/>
        </w:trPr>
        <w:tc>
          <w:tcPr>
            <w:tcW w:w="558" w:type="dxa"/>
          </w:tcPr>
          <w:p w14:paraId="6FF44CA2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2CC5B0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5" w:type="dxa"/>
          </w:tcPr>
          <w:p w14:paraId="72A89487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856E399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866356E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141C966E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C3A8CB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2F3B61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05C497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353B237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38FEF7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24B4CA1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4259A8" w:rsidRPr="00BF685C" w14:paraId="54DD9132" w14:textId="77777777" w:rsidTr="004259A8">
        <w:trPr>
          <w:trHeight w:val="341"/>
        </w:trPr>
        <w:tc>
          <w:tcPr>
            <w:tcW w:w="558" w:type="dxa"/>
          </w:tcPr>
          <w:p w14:paraId="3CD366B5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17F144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5" w:type="dxa"/>
          </w:tcPr>
          <w:p w14:paraId="528F8A6E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7BE77CC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1106C526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4BC5F5D5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74BA9C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279811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0169CA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8444B44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279055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B772544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4259A8" w:rsidRPr="00BF685C" w14:paraId="7CA13D82" w14:textId="77777777" w:rsidTr="004259A8">
        <w:trPr>
          <w:trHeight w:val="341"/>
        </w:trPr>
        <w:tc>
          <w:tcPr>
            <w:tcW w:w="558" w:type="dxa"/>
          </w:tcPr>
          <w:p w14:paraId="53180FCB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22B669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5" w:type="dxa"/>
          </w:tcPr>
          <w:p w14:paraId="17BCC7EB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04E39D1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140CF0A7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4F78F575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6D6B95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C52A69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F904F2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03F62B2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1F034C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89BD0AD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4259A8" w:rsidRPr="00BF685C" w14:paraId="278DB9FC" w14:textId="77777777" w:rsidTr="004259A8">
        <w:trPr>
          <w:trHeight w:val="341"/>
        </w:trPr>
        <w:tc>
          <w:tcPr>
            <w:tcW w:w="558" w:type="dxa"/>
          </w:tcPr>
          <w:p w14:paraId="50C19B10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6691F3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5" w:type="dxa"/>
          </w:tcPr>
          <w:p w14:paraId="2FF9E8A7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15F0C30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66345C8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3978FA46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126297E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12AD59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9122CC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5F0C26E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9B85B7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6E919C0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4259A8" w:rsidRPr="00BF685C" w14:paraId="559A068F" w14:textId="77777777" w:rsidTr="004259A8">
        <w:trPr>
          <w:trHeight w:val="341"/>
        </w:trPr>
        <w:tc>
          <w:tcPr>
            <w:tcW w:w="558" w:type="dxa"/>
          </w:tcPr>
          <w:p w14:paraId="0324CD38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E19A90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5" w:type="dxa"/>
          </w:tcPr>
          <w:p w14:paraId="2AF34927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24A288C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0202525D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2E1E628C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B76782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0ABE1E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2C6135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19A2611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55905F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03D2AA6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4259A8" w:rsidRPr="00BF685C" w14:paraId="533D49C5" w14:textId="77777777" w:rsidTr="004259A8">
        <w:trPr>
          <w:trHeight w:val="341"/>
        </w:trPr>
        <w:tc>
          <w:tcPr>
            <w:tcW w:w="558" w:type="dxa"/>
          </w:tcPr>
          <w:p w14:paraId="10FA7724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B955B9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5" w:type="dxa"/>
          </w:tcPr>
          <w:p w14:paraId="281A9C82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1FF2FC46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7C4C320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627E7738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B07BF5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902CF7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19B3BB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1010E906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93466C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38227CB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4259A8" w:rsidRPr="00BF685C" w14:paraId="11598C9D" w14:textId="77777777" w:rsidTr="004259A8">
        <w:trPr>
          <w:trHeight w:val="341"/>
        </w:trPr>
        <w:tc>
          <w:tcPr>
            <w:tcW w:w="558" w:type="dxa"/>
          </w:tcPr>
          <w:p w14:paraId="7143FF27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A06D48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5" w:type="dxa"/>
          </w:tcPr>
          <w:p w14:paraId="1D8D5593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218A9E4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173A603B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358A6717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A1A4EA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406A64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3E5FCF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EEE6E1A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69A3491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1A851DE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4259A8" w:rsidRPr="00BF685C" w14:paraId="5FD6A883" w14:textId="77777777" w:rsidTr="004259A8">
        <w:trPr>
          <w:trHeight w:val="341"/>
        </w:trPr>
        <w:tc>
          <w:tcPr>
            <w:tcW w:w="558" w:type="dxa"/>
          </w:tcPr>
          <w:p w14:paraId="33742A25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818F62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5" w:type="dxa"/>
          </w:tcPr>
          <w:p w14:paraId="27665016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1B1B1949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9A5CF52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690F79C4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BF5382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3F36D01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A9A3D7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2FF5F45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E775E8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C695460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4259A8" w:rsidRPr="00BF685C" w14:paraId="4DE61268" w14:textId="77777777" w:rsidTr="004259A8">
        <w:trPr>
          <w:trHeight w:val="341"/>
        </w:trPr>
        <w:tc>
          <w:tcPr>
            <w:tcW w:w="558" w:type="dxa"/>
          </w:tcPr>
          <w:p w14:paraId="490B87ED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6A5CDF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5" w:type="dxa"/>
          </w:tcPr>
          <w:p w14:paraId="3D79C5AE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03A188EB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70E57A4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2C45183B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1BF4741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1D6ED1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311879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C84BDE9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D16BD6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8FC30BA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4259A8" w:rsidRPr="00BF685C" w14:paraId="5FEEF7FF" w14:textId="77777777" w:rsidTr="004259A8">
        <w:trPr>
          <w:trHeight w:val="341"/>
        </w:trPr>
        <w:tc>
          <w:tcPr>
            <w:tcW w:w="558" w:type="dxa"/>
          </w:tcPr>
          <w:p w14:paraId="0E5CFA86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0398E2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5" w:type="dxa"/>
          </w:tcPr>
          <w:p w14:paraId="450CE467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1AA31624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D952AEE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5E9CF414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4C9AC7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DA9345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5082C6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2B5D56C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566A45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BD971C8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4259A8" w:rsidRPr="00BF685C" w14:paraId="070EA500" w14:textId="77777777" w:rsidTr="004259A8">
        <w:trPr>
          <w:trHeight w:val="341"/>
        </w:trPr>
        <w:tc>
          <w:tcPr>
            <w:tcW w:w="558" w:type="dxa"/>
          </w:tcPr>
          <w:p w14:paraId="6DACD2AB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1ACC94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5" w:type="dxa"/>
          </w:tcPr>
          <w:p w14:paraId="11271752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3B65831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5621A82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3F9FA460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71C4B9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994E2D9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CF590D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09826BB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25B1A0B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469B9EE" w14:textId="77777777" w:rsidR="004259A8" w:rsidRPr="00BF685C" w:rsidRDefault="004259A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B28DF" w:rsidRPr="00BF685C" w14:paraId="441ACAF6" w14:textId="77777777" w:rsidTr="004259A8">
        <w:trPr>
          <w:trHeight w:val="341"/>
        </w:trPr>
        <w:tc>
          <w:tcPr>
            <w:tcW w:w="10768" w:type="dxa"/>
            <w:gridSpan w:val="12"/>
          </w:tcPr>
          <w:p w14:paraId="57DC93B1" w14:textId="7FB76B73" w:rsidR="00FB28DF" w:rsidRPr="00C62F64" w:rsidRDefault="00FB28DF" w:rsidP="00FB28DF">
            <w:pPr>
              <w:ind w:right="321"/>
              <w:rPr>
                <w:rFonts w:ascii="TemelYazi" w:hAnsi="TemelYazi"/>
                <w:color w:val="FF0000"/>
                <w:sz w:val="24"/>
                <w:szCs w:val="24"/>
              </w:rPr>
            </w:pPr>
            <w:proofErr w:type="gramStart"/>
            <w:r w:rsidRPr="00C62F64">
              <w:rPr>
                <w:rFonts w:ascii="TemelYazi" w:hAnsi="TemelYazi"/>
                <w:color w:val="FF0000"/>
                <w:sz w:val="24"/>
                <w:szCs w:val="24"/>
              </w:rPr>
              <w:t>T</w:t>
            </w: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OPLAM:  </w:t>
            </w:r>
            <w:r w:rsidR="00F70CEB">
              <w:rPr>
                <w:rFonts w:ascii="TemelYazi" w:hAnsi="TemelYazi"/>
                <w:sz w:val="24"/>
                <w:szCs w:val="24"/>
              </w:rPr>
              <w:t>3</w:t>
            </w:r>
            <w:r w:rsidR="00B1578F">
              <w:rPr>
                <w:rFonts w:ascii="TemelYazi" w:hAnsi="TemelYazi"/>
                <w:sz w:val="24"/>
                <w:szCs w:val="24"/>
              </w:rPr>
              <w:t>2</w:t>
            </w:r>
            <w:proofErr w:type="gramEnd"/>
            <w:r w:rsidRPr="00DB3825">
              <w:rPr>
                <w:rFonts w:ascii="TemelYazi" w:hAnsi="TemelYazi"/>
                <w:sz w:val="24"/>
                <w:szCs w:val="24"/>
              </w:rPr>
              <w:t>-</w:t>
            </w:r>
            <w:r w:rsidR="00F70CEB">
              <w:rPr>
                <w:rFonts w:ascii="TemelYazi" w:hAnsi="TemelYazi"/>
                <w:sz w:val="24"/>
                <w:szCs w:val="24"/>
              </w:rPr>
              <w:t>2</w:t>
            </w:r>
            <w:r w:rsidR="00B1578F">
              <w:rPr>
                <w:rFonts w:ascii="TemelYazi" w:hAnsi="TemelYazi"/>
                <w:sz w:val="24"/>
                <w:szCs w:val="24"/>
              </w:rPr>
              <w:t>5</w:t>
            </w:r>
            <w:r>
              <w:rPr>
                <w:rFonts w:ascii="TemelYazi" w:hAnsi="TemelYazi"/>
                <w:sz w:val="24"/>
                <w:szCs w:val="24"/>
              </w:rPr>
              <w:t xml:space="preserve"> Puan Çok </w:t>
            </w:r>
            <w:proofErr w:type="gramStart"/>
            <w:r>
              <w:rPr>
                <w:rFonts w:ascii="TemelYazi" w:hAnsi="TemelYazi"/>
                <w:sz w:val="24"/>
                <w:szCs w:val="24"/>
              </w:rPr>
              <w:t xml:space="preserve">İyi,   </w:t>
            </w:r>
            <w:proofErr w:type="gramEnd"/>
            <w:r>
              <w:rPr>
                <w:rFonts w:ascii="TemelYazi" w:hAnsi="TemelYazi"/>
                <w:sz w:val="24"/>
                <w:szCs w:val="24"/>
              </w:rPr>
              <w:t xml:space="preserve">     </w:t>
            </w:r>
            <w:r w:rsidR="00F70CEB">
              <w:rPr>
                <w:rFonts w:ascii="TemelYazi" w:hAnsi="TemelYazi"/>
                <w:sz w:val="24"/>
                <w:szCs w:val="24"/>
              </w:rPr>
              <w:t>2</w:t>
            </w:r>
            <w:r w:rsidR="00B1578F">
              <w:rPr>
                <w:rFonts w:ascii="TemelYazi" w:hAnsi="TemelYazi"/>
                <w:sz w:val="24"/>
                <w:szCs w:val="24"/>
              </w:rPr>
              <w:t>4</w:t>
            </w:r>
            <w:r>
              <w:rPr>
                <w:rFonts w:ascii="TemelYazi" w:hAnsi="TemelYazi"/>
                <w:sz w:val="24"/>
                <w:szCs w:val="24"/>
              </w:rPr>
              <w:t>-</w:t>
            </w:r>
            <w:r w:rsidR="00B1578F">
              <w:rPr>
                <w:rFonts w:ascii="TemelYazi" w:hAnsi="TemelYazi"/>
                <w:sz w:val="24"/>
                <w:szCs w:val="24"/>
              </w:rPr>
              <w:t>17</w:t>
            </w:r>
            <w:r>
              <w:rPr>
                <w:rFonts w:ascii="TemelYazi" w:hAnsi="TemelYazi"/>
                <w:sz w:val="24"/>
                <w:szCs w:val="24"/>
              </w:rPr>
              <w:t xml:space="preserve"> Puan </w:t>
            </w:r>
            <w:proofErr w:type="gramStart"/>
            <w:r>
              <w:rPr>
                <w:rFonts w:ascii="TemelYazi" w:hAnsi="TemelYazi"/>
                <w:sz w:val="24"/>
                <w:szCs w:val="24"/>
              </w:rPr>
              <w:t xml:space="preserve">İyi,   </w:t>
            </w:r>
            <w:proofErr w:type="gramEnd"/>
            <w:r>
              <w:rPr>
                <w:rFonts w:ascii="TemelYazi" w:hAnsi="TemelYazi"/>
                <w:sz w:val="24"/>
                <w:szCs w:val="24"/>
              </w:rPr>
              <w:t xml:space="preserve">      </w:t>
            </w:r>
            <w:r w:rsidR="00F70CEB">
              <w:rPr>
                <w:rFonts w:ascii="TemelYazi" w:hAnsi="TemelYazi"/>
                <w:sz w:val="24"/>
                <w:szCs w:val="24"/>
              </w:rPr>
              <w:t>1</w:t>
            </w:r>
            <w:r w:rsidR="00B1578F">
              <w:rPr>
                <w:rFonts w:ascii="TemelYazi" w:hAnsi="TemelYazi"/>
                <w:sz w:val="24"/>
                <w:szCs w:val="24"/>
              </w:rPr>
              <w:t>6</w:t>
            </w:r>
            <w:r>
              <w:rPr>
                <w:rFonts w:ascii="TemelYazi" w:hAnsi="TemelYazi"/>
                <w:sz w:val="24"/>
                <w:szCs w:val="24"/>
              </w:rPr>
              <w:t>-</w:t>
            </w:r>
            <w:r w:rsidR="00B1578F">
              <w:rPr>
                <w:rFonts w:ascii="TemelYazi" w:hAnsi="TemelYazi"/>
                <w:sz w:val="24"/>
                <w:szCs w:val="24"/>
              </w:rPr>
              <w:t>9</w:t>
            </w:r>
            <w:r>
              <w:rPr>
                <w:rFonts w:ascii="TemelYazi" w:hAnsi="TemelYazi"/>
                <w:sz w:val="24"/>
                <w:szCs w:val="24"/>
              </w:rPr>
              <w:t xml:space="preserve"> Puan </w:t>
            </w:r>
            <w:proofErr w:type="gramStart"/>
            <w:r>
              <w:rPr>
                <w:rFonts w:ascii="TemelYazi" w:hAnsi="TemelYazi"/>
                <w:sz w:val="24"/>
                <w:szCs w:val="24"/>
              </w:rPr>
              <w:t xml:space="preserve">Yeterli,   </w:t>
            </w:r>
            <w:proofErr w:type="gramEnd"/>
            <w:r>
              <w:rPr>
                <w:rFonts w:ascii="TemelYazi" w:hAnsi="TemelYazi"/>
                <w:sz w:val="24"/>
                <w:szCs w:val="24"/>
              </w:rPr>
              <w:t xml:space="preserve">        </w:t>
            </w:r>
            <w:r w:rsidR="00B1578F">
              <w:rPr>
                <w:rFonts w:ascii="TemelYazi" w:hAnsi="TemelYazi"/>
                <w:sz w:val="24"/>
                <w:szCs w:val="24"/>
              </w:rPr>
              <w:t>8</w:t>
            </w:r>
            <w:r>
              <w:rPr>
                <w:rFonts w:ascii="TemelYazi" w:hAnsi="TemelYazi"/>
                <w:sz w:val="24"/>
                <w:szCs w:val="24"/>
              </w:rPr>
              <w:t>-0 Puan Geliştirilmeli</w:t>
            </w:r>
          </w:p>
        </w:tc>
      </w:tr>
    </w:tbl>
    <w:p w14:paraId="2650A182" w14:textId="68B8E718" w:rsidR="00FC56D9" w:rsidRPr="00FB28DF" w:rsidRDefault="00FB28DF" w:rsidP="00FB28DF">
      <w:pPr>
        <w:jc w:val="center"/>
        <w:rPr>
          <w:rFonts w:ascii="TemelYazi" w:hAnsi="TemelYazi"/>
          <w:color w:val="FF0000"/>
          <w:sz w:val="32"/>
          <w:szCs w:val="32"/>
        </w:rPr>
      </w:pPr>
      <w:r w:rsidRPr="004F4B82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3BC8BB49" wp14:editId="1592438B">
            <wp:simplePos x="0" y="0"/>
            <wp:positionH relativeFrom="column">
              <wp:posOffset>1972945</wp:posOffset>
            </wp:positionH>
            <wp:positionV relativeFrom="paragraph">
              <wp:posOffset>9984740</wp:posOffset>
            </wp:positionV>
            <wp:extent cx="2445328" cy="325543"/>
            <wp:effectExtent l="0" t="0" r="0" b="0"/>
            <wp:wrapNone/>
            <wp:docPr id="2" name="Resim 2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4B1B">
        <w:rPr>
          <w:rFonts w:ascii="TemelYazi" w:hAnsi="TemelYazi"/>
          <w:color w:val="FF0000"/>
          <w:sz w:val="32"/>
          <w:szCs w:val="32"/>
        </w:rPr>
        <w:t>2</w:t>
      </w:r>
      <w:r w:rsidR="003C38F9">
        <w:rPr>
          <w:rFonts w:ascii="TemelYazi" w:hAnsi="TemelYazi"/>
          <w:color w:val="FF0000"/>
          <w:sz w:val="32"/>
          <w:szCs w:val="32"/>
        </w:rPr>
        <w:t xml:space="preserve">.TEMA </w:t>
      </w:r>
      <w:r w:rsidR="00E75915">
        <w:rPr>
          <w:rFonts w:ascii="TemelYazi" w:hAnsi="TemelYazi"/>
          <w:color w:val="FF0000"/>
          <w:sz w:val="32"/>
          <w:szCs w:val="32"/>
        </w:rPr>
        <w:t>MATEMATİK DERSİ</w:t>
      </w:r>
      <w:r w:rsidR="00DF5CA9" w:rsidRPr="0005651F">
        <w:rPr>
          <w:rFonts w:ascii="TemelYazi" w:hAnsi="TemelYazi"/>
          <w:color w:val="FF0000"/>
          <w:sz w:val="32"/>
          <w:szCs w:val="32"/>
        </w:rPr>
        <w:t xml:space="preserve"> SÜREÇ DEĞERLENDİRME ÖLÇEĞİ</w:t>
      </w:r>
      <w:r w:rsidR="004E4B1B">
        <w:rPr>
          <w:rFonts w:ascii="TemelYazi" w:hAnsi="TemelYazi"/>
          <w:color w:val="FF0000"/>
          <w:sz w:val="32"/>
          <w:szCs w:val="32"/>
        </w:rPr>
        <w:t xml:space="preserve"> -</w:t>
      </w:r>
      <w:r w:rsidR="00B1578F">
        <w:rPr>
          <w:rFonts w:ascii="TemelYazi" w:hAnsi="TemelYazi"/>
          <w:color w:val="FF0000"/>
          <w:sz w:val="32"/>
          <w:szCs w:val="32"/>
        </w:rPr>
        <w:t>4</w:t>
      </w:r>
    </w:p>
    <w:sectPr w:rsidR="00FC56D9" w:rsidRPr="00FB28DF" w:rsidSect="00C175B0">
      <w:pgSz w:w="11906" w:h="16838"/>
      <w:pgMar w:top="426" w:right="141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melYazi">
    <w:panose1 w:val="00000000000000000000"/>
    <w:charset w:val="00"/>
    <w:family w:val="modern"/>
    <w:notTrueType/>
    <w:pitch w:val="variable"/>
    <w:sig w:usb0="800000AF" w:usb1="00000042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53226"/>
    <w:multiLevelType w:val="hybridMultilevel"/>
    <w:tmpl w:val="1FEABBD0"/>
    <w:lvl w:ilvl="0" w:tplc="CF405EF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04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A7"/>
    <w:rsid w:val="0004475A"/>
    <w:rsid w:val="0005651F"/>
    <w:rsid w:val="000A6210"/>
    <w:rsid w:val="00116419"/>
    <w:rsid w:val="001C4B48"/>
    <w:rsid w:val="001E6DE8"/>
    <w:rsid w:val="001E76E9"/>
    <w:rsid w:val="002939F3"/>
    <w:rsid w:val="002E2933"/>
    <w:rsid w:val="00306FC9"/>
    <w:rsid w:val="00317F93"/>
    <w:rsid w:val="003648A9"/>
    <w:rsid w:val="003825AD"/>
    <w:rsid w:val="0039665A"/>
    <w:rsid w:val="003A4FE9"/>
    <w:rsid w:val="003C38F9"/>
    <w:rsid w:val="0040501C"/>
    <w:rsid w:val="004259A8"/>
    <w:rsid w:val="004349EE"/>
    <w:rsid w:val="00454E11"/>
    <w:rsid w:val="004E4B1B"/>
    <w:rsid w:val="005534CC"/>
    <w:rsid w:val="0056222E"/>
    <w:rsid w:val="00562F62"/>
    <w:rsid w:val="005F1E5D"/>
    <w:rsid w:val="005F3CC0"/>
    <w:rsid w:val="00631EDF"/>
    <w:rsid w:val="00637331"/>
    <w:rsid w:val="0066429F"/>
    <w:rsid w:val="00671EAF"/>
    <w:rsid w:val="006D36C1"/>
    <w:rsid w:val="00781711"/>
    <w:rsid w:val="007A1527"/>
    <w:rsid w:val="007B7C6F"/>
    <w:rsid w:val="007F0654"/>
    <w:rsid w:val="007F4346"/>
    <w:rsid w:val="00852512"/>
    <w:rsid w:val="008530D8"/>
    <w:rsid w:val="00874A17"/>
    <w:rsid w:val="008A6E04"/>
    <w:rsid w:val="008C3734"/>
    <w:rsid w:val="008F004E"/>
    <w:rsid w:val="008F0158"/>
    <w:rsid w:val="00927956"/>
    <w:rsid w:val="00937FD8"/>
    <w:rsid w:val="009A21A7"/>
    <w:rsid w:val="009D7FA1"/>
    <w:rsid w:val="009E6094"/>
    <w:rsid w:val="00A423D7"/>
    <w:rsid w:val="00A83224"/>
    <w:rsid w:val="00A84F73"/>
    <w:rsid w:val="00A85397"/>
    <w:rsid w:val="00A966E2"/>
    <w:rsid w:val="00AA3C69"/>
    <w:rsid w:val="00AD5532"/>
    <w:rsid w:val="00AE43A0"/>
    <w:rsid w:val="00AF24B1"/>
    <w:rsid w:val="00B1578F"/>
    <w:rsid w:val="00B21876"/>
    <w:rsid w:val="00B90A2D"/>
    <w:rsid w:val="00BA7622"/>
    <w:rsid w:val="00BB0ADC"/>
    <w:rsid w:val="00BB1CF3"/>
    <w:rsid w:val="00BF685C"/>
    <w:rsid w:val="00C175B0"/>
    <w:rsid w:val="00C21BDD"/>
    <w:rsid w:val="00C54F54"/>
    <w:rsid w:val="00C62F64"/>
    <w:rsid w:val="00C66620"/>
    <w:rsid w:val="00C76632"/>
    <w:rsid w:val="00D55515"/>
    <w:rsid w:val="00D64305"/>
    <w:rsid w:val="00D70C2F"/>
    <w:rsid w:val="00D824A8"/>
    <w:rsid w:val="00D8539D"/>
    <w:rsid w:val="00D92F05"/>
    <w:rsid w:val="00DB043D"/>
    <w:rsid w:val="00DB3825"/>
    <w:rsid w:val="00DF5CA9"/>
    <w:rsid w:val="00E75915"/>
    <w:rsid w:val="00E772D2"/>
    <w:rsid w:val="00E82EC7"/>
    <w:rsid w:val="00EB3DE3"/>
    <w:rsid w:val="00F16F61"/>
    <w:rsid w:val="00F176FD"/>
    <w:rsid w:val="00F23342"/>
    <w:rsid w:val="00F70CEB"/>
    <w:rsid w:val="00FB28DF"/>
    <w:rsid w:val="00FB7AE0"/>
    <w:rsid w:val="00FC56D9"/>
    <w:rsid w:val="00FD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3EB4"/>
  <w15:chartTrackingRefBased/>
  <w15:docId w15:val="{4C4127F6-1125-4916-9C6D-8D355F4C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CA9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A2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A2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A2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A2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A2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A2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A2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A2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A2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A2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A2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A2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A21A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A21A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A21A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A21A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A21A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A21A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A2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A2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A2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A2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A2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A21A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A21A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A21A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A2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A21A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A21A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F5C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F5CA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hepsilisans</cp:lastModifiedBy>
  <cp:revision>56</cp:revision>
  <dcterms:created xsi:type="dcterms:W3CDTF">2024-10-17T05:52:00Z</dcterms:created>
  <dcterms:modified xsi:type="dcterms:W3CDTF">2025-12-11T10:32:00Z</dcterms:modified>
</cp:coreProperties>
</file>